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62" w:rsidRPr="00BC1ECA" w:rsidRDefault="00B35F48" w:rsidP="00A57762">
      <w:pPr>
        <w:pStyle w:val="a8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1E5F2F" w:rsidRPr="001E5F2F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5F2F">
        <w:rPr>
          <w:rFonts w:ascii="Times New Roman" w:hAnsi="Times New Roman" w:cs="Times New Roman"/>
          <w:b/>
          <w:color w:val="FF0000"/>
          <w:sz w:val="28"/>
          <w:szCs w:val="28"/>
        </w:rPr>
        <w:t>ИНФОРМАЦИЯ!!!</w:t>
      </w:r>
    </w:p>
    <w:p w:rsidR="001E5F2F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26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AAB" w:rsidRPr="00C96526"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C96526">
        <w:rPr>
          <w:rFonts w:ascii="Times New Roman" w:hAnsi="Times New Roman" w:cs="Times New Roman"/>
          <w:b/>
          <w:sz w:val="28"/>
          <w:szCs w:val="28"/>
        </w:rPr>
        <w:t>ом</w:t>
      </w:r>
      <w:r w:rsidR="00253AAB" w:rsidRPr="00C96526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C96526">
        <w:rPr>
          <w:rFonts w:ascii="Times New Roman" w:hAnsi="Times New Roman" w:cs="Times New Roman"/>
          <w:b/>
          <w:sz w:val="28"/>
          <w:szCs w:val="28"/>
        </w:rPr>
        <w:t>е</w:t>
      </w:r>
      <w:r w:rsidR="00253AAB" w:rsidRPr="00C96526">
        <w:rPr>
          <w:rFonts w:ascii="Times New Roman" w:hAnsi="Times New Roman" w:cs="Times New Roman"/>
          <w:b/>
          <w:sz w:val="28"/>
          <w:szCs w:val="28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Pr="00C96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526" w:rsidRDefault="00C96526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26">
        <w:rPr>
          <w:rFonts w:ascii="Times New Roman" w:hAnsi="Times New Roman" w:cs="Times New Roman"/>
          <w:b/>
          <w:sz w:val="28"/>
          <w:szCs w:val="28"/>
        </w:rPr>
        <w:t>(Краснокаменский филиал КГАУ «МФЦ»)</w:t>
      </w:r>
    </w:p>
    <w:p w:rsidR="00253AAB" w:rsidRPr="00C96526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96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ведется приём адвокатами </w:t>
      </w:r>
      <w:r w:rsidRPr="00C965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граждан, имеющих право на бесплатную юридическую помощь</w:t>
      </w:r>
      <w:r w:rsidRPr="00C96526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.</w:t>
      </w:r>
    </w:p>
    <w:p w:rsidR="00E502A6" w:rsidRDefault="00E502A6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E502A6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E502A6">
        <w:rPr>
          <w:rFonts w:ascii="Times New Roman" w:hAnsi="Times New Roman" w:cs="Times New Roman"/>
          <w:sz w:val="25"/>
          <w:szCs w:val="25"/>
        </w:rPr>
        <w:t>, дом 5.</w:t>
      </w: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Горячая линия 8 (30245) 6-95-15;  </w:t>
      </w:r>
      <w:proofErr w:type="spellStart"/>
      <w:r w:rsidRPr="00E502A6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E502A6">
        <w:rPr>
          <w:rFonts w:ascii="Times New Roman" w:hAnsi="Times New Roman" w:cs="Times New Roman"/>
          <w:sz w:val="25"/>
          <w:szCs w:val="25"/>
        </w:rPr>
        <w:t xml:space="preserve">. почта:  </w:t>
      </w:r>
      <w:hyperlink r:id="rId8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info@mfc-chitа.ru</w:t>
        </w:r>
      </w:hyperlink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9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</w:p>
    <w:p w:rsidR="00272CA4" w:rsidRPr="00272CA4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2A6" w:rsidRPr="00C96526" w:rsidRDefault="00243EFD" w:rsidP="00E502A6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График приема </w:t>
      </w:r>
      <w:r w:rsidR="008023A2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>адвокатами</w:t>
      </w:r>
      <w:r w:rsidR="00C96526" w:rsidRPr="00C96526">
        <w:rPr>
          <w:color w:val="31849B" w:themeColor="accent5" w:themeShade="BF"/>
        </w:rPr>
        <w:t xml:space="preserve"> </w:t>
      </w:r>
      <w:r w:rsidR="00C96526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в Краснокаменском филиале КГАУ «МФЦ» </w:t>
      </w:r>
      <w:r w:rsidR="008023A2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</w:t>
      </w:r>
      <w:r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>граждан, имеющим право на бесплатную юридическую помощь в соответствии с законодательством о бесплатной юридической помощи</w:t>
      </w:r>
      <w:r w:rsidR="00C96526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>,</w:t>
      </w:r>
      <w:r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</w:t>
      </w:r>
      <w:r w:rsidR="003E05D6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>публикуется</w:t>
      </w:r>
      <w:r w:rsidR="003F3C61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</w:t>
      </w:r>
      <w:r w:rsidR="00E502A6" w:rsidRPr="00C96526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</w:t>
      </w:r>
      <w:r w:rsidR="00E502A6" w:rsidRPr="00C96526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на официальном сайте Краснокаменского филиала КГАУ «МФЦ» во вкладке «Объявления» ЕЖЕМЕСЯЧНО с указанием номера телефона адвоката для предварительной записи.</w:t>
      </w:r>
    </w:p>
    <w:p w:rsidR="00C96526" w:rsidRPr="004F0011" w:rsidRDefault="00B35F48" w:rsidP="00B35F48">
      <w:pPr>
        <w:spacing w:after="0" w:line="240" w:lineRule="auto"/>
        <w:jc w:val="both"/>
        <w:rPr>
          <w:rFonts w:ascii="PTSans-Regular" w:eastAsia="Times New Roman" w:hAnsi="PTSans-Regular" w:cs="Arial"/>
          <w:sz w:val="26"/>
          <w:szCs w:val="26"/>
          <w:lang w:eastAsia="ru-RU"/>
        </w:rPr>
      </w:pPr>
      <w:r>
        <w:rPr>
          <w:rFonts w:ascii="PTSans-Regular" w:eastAsia="Times New Roman" w:hAnsi="PTSans-Regular" w:cs="Arial"/>
          <w:sz w:val="26"/>
          <w:szCs w:val="26"/>
          <w:lang w:eastAsia="ru-RU"/>
        </w:rPr>
        <w:tab/>
      </w:r>
      <w:r w:rsidR="00C96526">
        <w:rPr>
          <w:rFonts w:ascii="PTSans-Regular" w:eastAsia="Times New Roman" w:hAnsi="PTSans-Regular" w:cs="Arial"/>
          <w:sz w:val="26"/>
          <w:szCs w:val="26"/>
          <w:lang w:eastAsia="ru-RU"/>
        </w:rPr>
        <w:t>Список адвокатов, участвующих в деятельности государственной системы бесплатной юридической помощи на территории Забайкальского края на 202</w:t>
      </w:r>
      <w:r>
        <w:rPr>
          <w:rFonts w:ascii="PTSans-Regular" w:eastAsia="Times New Roman" w:hAnsi="PTSans-Regular" w:cs="Arial"/>
          <w:sz w:val="26"/>
          <w:szCs w:val="26"/>
          <w:lang w:eastAsia="ru-RU"/>
        </w:rPr>
        <w:t>2</w:t>
      </w:r>
      <w:r w:rsidR="00C96526">
        <w:rPr>
          <w:rFonts w:ascii="PTSans-Regular" w:eastAsia="Times New Roman" w:hAnsi="PTSans-Regular" w:cs="Arial"/>
          <w:sz w:val="26"/>
          <w:szCs w:val="26"/>
          <w:lang w:eastAsia="ru-RU"/>
        </w:rPr>
        <w:t xml:space="preserve"> год размещен </w:t>
      </w:r>
      <w:r w:rsidR="00C96526" w:rsidRPr="008C1BA6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C96526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Pr="00D172BD">
          <w:rPr>
            <w:rStyle w:val="a6"/>
            <w:rFonts w:ascii="Times New Roman" w:hAnsi="Times New Roman" w:cs="Times New Roman"/>
            <w:sz w:val="25"/>
            <w:szCs w:val="25"/>
          </w:rPr>
          <w:t>https://to75.minjust.gov.ru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, </w:t>
      </w:r>
      <w:r w:rsidR="00C96526">
        <w:rPr>
          <w:rFonts w:ascii="PTSans-Regular" w:eastAsia="Times New Roman" w:hAnsi="PTSans-Regular" w:cs="Arial"/>
          <w:sz w:val="26"/>
          <w:szCs w:val="26"/>
          <w:lang w:eastAsia="ru-RU"/>
        </w:rPr>
        <w:t>в т.ч.</w:t>
      </w:r>
      <w:r w:rsidR="00C96526" w:rsidRPr="008C1BA6">
        <w:rPr>
          <w:rFonts w:ascii="Times New Roman" w:hAnsi="Times New Roman" w:cs="Times New Roman"/>
          <w:sz w:val="27"/>
          <w:szCs w:val="27"/>
        </w:rPr>
        <w:t xml:space="preserve"> по адресу: </w:t>
      </w:r>
      <w:hyperlink r:id="rId11" w:history="1">
        <w:r w:rsidR="00C96526" w:rsidRPr="00B35F48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C96526" w:rsidRPr="00B35F48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C96526" w:rsidRPr="00B35F48">
          <w:rPr>
            <w:rStyle w:val="a6"/>
            <w:rFonts w:ascii="Times New Roman" w:hAnsi="Times New Roman" w:cs="Times New Roman"/>
            <w:sz w:val="27"/>
            <w:szCs w:val="27"/>
          </w:rPr>
          <w:t>adminkr.ru</w:t>
        </w:r>
        <w:proofErr w:type="spellEnd"/>
      </w:hyperlink>
      <w:r w:rsidR="00C96526" w:rsidRPr="00B35F48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B35F48" w:rsidRDefault="00B35F48" w:rsidP="00C9652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57762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b/>
          <w:color w:val="943634" w:themeColor="accent2" w:themeShade="BF"/>
          <w:sz w:val="28"/>
          <w:szCs w:val="28"/>
        </w:rPr>
      </w:pPr>
      <w:r w:rsidRPr="00E721B6">
        <w:rPr>
          <w:b/>
          <w:color w:val="943634" w:themeColor="accent2" w:themeShade="BF"/>
          <w:sz w:val="28"/>
          <w:szCs w:val="28"/>
        </w:rPr>
        <w:t xml:space="preserve">По вопросам </w:t>
      </w:r>
      <w:r w:rsidR="00B35F48" w:rsidRPr="00E721B6">
        <w:rPr>
          <w:b/>
          <w:color w:val="943634" w:themeColor="accent2" w:themeShade="BF"/>
          <w:sz w:val="28"/>
          <w:szCs w:val="28"/>
        </w:rPr>
        <w:t xml:space="preserve">информирования об оказании бесплатной юридической помощи адвокатами в рамках государственной системы бесплатной юридической помощи </w:t>
      </w:r>
      <w:r w:rsidRPr="00E721B6">
        <w:rPr>
          <w:b/>
          <w:color w:val="943634" w:themeColor="accent2" w:themeShade="BF"/>
          <w:sz w:val="28"/>
          <w:szCs w:val="28"/>
        </w:rPr>
        <w:t>Вы можете обращаться:</w:t>
      </w:r>
    </w:p>
    <w:p w:rsidR="00E721B6" w:rsidRPr="00E721B6" w:rsidRDefault="00E721B6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A57762" w:rsidRPr="00B35F48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B35F48">
        <w:rPr>
          <w:sz w:val="28"/>
          <w:szCs w:val="28"/>
        </w:rPr>
        <w:t xml:space="preserve">- </w:t>
      </w:r>
      <w:r w:rsidR="00B35F48">
        <w:rPr>
          <w:sz w:val="28"/>
          <w:szCs w:val="28"/>
        </w:rPr>
        <w:t xml:space="preserve">в </w:t>
      </w:r>
      <w:r w:rsidRPr="00B35F48">
        <w:rPr>
          <w:sz w:val="28"/>
          <w:szCs w:val="28"/>
        </w:rPr>
        <w:t xml:space="preserve">Департамент по обеспечению деятельности мировых судей Забайкальского края (ДМС Забайкальского края) по телефону 8 (3022) 35-02-93, адрес: Забайкальский край, </w:t>
      </w:r>
      <w:proofErr w:type="gramStart"/>
      <w:r w:rsidRPr="00B35F48">
        <w:rPr>
          <w:sz w:val="28"/>
          <w:szCs w:val="28"/>
        </w:rPr>
        <w:t>г</w:t>
      </w:r>
      <w:proofErr w:type="gramEnd"/>
      <w:r w:rsidRPr="00B35F48">
        <w:rPr>
          <w:sz w:val="28"/>
          <w:szCs w:val="28"/>
        </w:rPr>
        <w:t>. Чита, ул. Горького 43.</w:t>
      </w:r>
    </w:p>
    <w:p w:rsidR="00A57762" w:rsidRPr="00B35F48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B35F48">
        <w:rPr>
          <w:sz w:val="28"/>
          <w:szCs w:val="28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 8 (3022) 21-10-10.</w:t>
      </w:r>
    </w:p>
    <w:p w:rsidR="00B26B7B" w:rsidRDefault="00B35F48" w:rsidP="000E7D49">
      <w:pPr>
        <w:pStyle w:val="a9"/>
        <w:ind w:right="141" w:firstLine="567"/>
        <w:rPr>
          <w:rFonts w:ascii="Arial" w:hAnsi="Arial" w:cs="Arial"/>
        </w:rPr>
      </w:pPr>
      <w:r w:rsidRPr="00B35F48">
        <w:rPr>
          <w:rFonts w:cs="Times New Roman"/>
          <w:szCs w:val="28"/>
        </w:rPr>
        <w:t xml:space="preserve">- Администрация </w:t>
      </w:r>
      <w:r>
        <w:rPr>
          <w:rFonts w:cs="Times New Roman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B35F48">
        <w:rPr>
          <w:szCs w:val="28"/>
        </w:rPr>
        <w:t>по телефону 8 (30</w:t>
      </w:r>
      <w:r>
        <w:rPr>
          <w:szCs w:val="28"/>
        </w:rPr>
        <w:t>245</w:t>
      </w:r>
      <w:r w:rsidRPr="00B35F48">
        <w:rPr>
          <w:szCs w:val="28"/>
        </w:rPr>
        <w:t xml:space="preserve">) </w:t>
      </w:r>
      <w:r>
        <w:rPr>
          <w:szCs w:val="28"/>
        </w:rPr>
        <w:t>6-05-11</w:t>
      </w:r>
      <w:r w:rsidRPr="00B35F48">
        <w:rPr>
          <w:szCs w:val="28"/>
        </w:rPr>
        <w:t xml:space="preserve">, адрес: Забайкальский край, </w:t>
      </w:r>
      <w:proofErr w:type="gramStart"/>
      <w:r w:rsidRPr="00B35F48">
        <w:rPr>
          <w:szCs w:val="28"/>
        </w:rPr>
        <w:t>г</w:t>
      </w:r>
      <w:proofErr w:type="gramEnd"/>
      <w:r w:rsidRPr="00B35F48">
        <w:rPr>
          <w:szCs w:val="28"/>
        </w:rPr>
        <w:t xml:space="preserve">. </w:t>
      </w:r>
      <w:r>
        <w:rPr>
          <w:szCs w:val="28"/>
        </w:rPr>
        <w:t>Краснокаменск, 505, каб.111</w:t>
      </w:r>
      <w:r w:rsidR="000E7D49">
        <w:rPr>
          <w:szCs w:val="28"/>
        </w:rPr>
        <w:t>.</w:t>
      </w:r>
    </w:p>
    <w:sectPr w:rsidR="00B26B7B" w:rsidSect="00B35F48">
      <w:headerReference w:type="default" r:id="rId12"/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FD" w:rsidRDefault="002551FD" w:rsidP="00BC1ECA">
      <w:pPr>
        <w:spacing w:after="0" w:line="240" w:lineRule="auto"/>
      </w:pPr>
      <w:r>
        <w:separator/>
      </w:r>
    </w:p>
  </w:endnote>
  <w:endnote w:type="continuationSeparator" w:id="0">
    <w:p w:rsidR="002551FD" w:rsidRDefault="002551FD" w:rsidP="00B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FD" w:rsidRDefault="002551FD" w:rsidP="00BC1ECA">
      <w:pPr>
        <w:spacing w:after="0" w:line="240" w:lineRule="auto"/>
      </w:pPr>
      <w:r>
        <w:separator/>
      </w:r>
    </w:p>
  </w:footnote>
  <w:footnote w:type="continuationSeparator" w:id="0">
    <w:p w:rsidR="002551FD" w:rsidRDefault="002551FD" w:rsidP="00B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CA" w:rsidRPr="00BC1ECA" w:rsidRDefault="00B35F48" w:rsidP="00BC1ECA">
    <w:pPr>
      <w:pStyle w:val="aa"/>
      <w:jc w:val="center"/>
      <w:rPr>
        <w:color w:val="FF0000"/>
      </w:rPr>
    </w:pPr>
    <w:r>
      <w:rPr>
        <w:color w:val="FF0000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0E7D49"/>
    <w:rsid w:val="00127A4C"/>
    <w:rsid w:val="001365FF"/>
    <w:rsid w:val="0017659F"/>
    <w:rsid w:val="00187203"/>
    <w:rsid w:val="001E5F2F"/>
    <w:rsid w:val="0023739B"/>
    <w:rsid w:val="00243EFD"/>
    <w:rsid w:val="00253AAB"/>
    <w:rsid w:val="002551FD"/>
    <w:rsid w:val="00272CA4"/>
    <w:rsid w:val="0034319F"/>
    <w:rsid w:val="00360651"/>
    <w:rsid w:val="003E05D6"/>
    <w:rsid w:val="003F3C61"/>
    <w:rsid w:val="00437EB6"/>
    <w:rsid w:val="00441A72"/>
    <w:rsid w:val="00456049"/>
    <w:rsid w:val="004844BC"/>
    <w:rsid w:val="004D3D7C"/>
    <w:rsid w:val="004F0011"/>
    <w:rsid w:val="005852CF"/>
    <w:rsid w:val="005E265A"/>
    <w:rsid w:val="006153D8"/>
    <w:rsid w:val="006D1656"/>
    <w:rsid w:val="007571DF"/>
    <w:rsid w:val="007A6519"/>
    <w:rsid w:val="008023A2"/>
    <w:rsid w:val="00877AAB"/>
    <w:rsid w:val="00975AC9"/>
    <w:rsid w:val="00A57762"/>
    <w:rsid w:val="00A636EB"/>
    <w:rsid w:val="00A905DE"/>
    <w:rsid w:val="00AC5208"/>
    <w:rsid w:val="00B26B7B"/>
    <w:rsid w:val="00B35F48"/>
    <w:rsid w:val="00BC1ECA"/>
    <w:rsid w:val="00BD7A90"/>
    <w:rsid w:val="00BF2E55"/>
    <w:rsid w:val="00C96526"/>
    <w:rsid w:val="00CC7487"/>
    <w:rsid w:val="00CE4B84"/>
    <w:rsid w:val="00D669CF"/>
    <w:rsid w:val="00DF4834"/>
    <w:rsid w:val="00E502A6"/>
    <w:rsid w:val="00E721B6"/>
    <w:rsid w:val="00E87E2D"/>
    <w:rsid w:val="00ED1A68"/>
    <w:rsid w:val="00F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1ECA"/>
  </w:style>
  <w:style w:type="paragraph" w:styleId="ac">
    <w:name w:val="footer"/>
    <w:basedOn w:val="a"/>
    <w:link w:val="ad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-chit&#1072;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o75.minjust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chita.ru/krasnokamen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32</cp:revision>
  <dcterms:created xsi:type="dcterms:W3CDTF">2018-04-03T04:48:00Z</dcterms:created>
  <dcterms:modified xsi:type="dcterms:W3CDTF">2022-08-30T09:10:00Z</dcterms:modified>
</cp:coreProperties>
</file>