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B" w:rsidRPr="000E6FE6" w:rsidRDefault="00E728CB" w:rsidP="000E6F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E6FE6">
        <w:rPr>
          <w:rFonts w:ascii="Times New Roman" w:hAnsi="Times New Roman"/>
          <w:b/>
          <w:sz w:val="28"/>
          <w:szCs w:val="28"/>
        </w:rPr>
        <w:t>СЛУЧАИ ОКАЗАНИЯ БЕСПЛАТНОЙ ЮРИДИЧЕСКОЙ</w:t>
      </w:r>
    </w:p>
    <w:p w:rsidR="00E728CB" w:rsidRPr="000E6FE6" w:rsidRDefault="00E728CB" w:rsidP="000E6F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E6FE6">
        <w:rPr>
          <w:rFonts w:ascii="Times New Roman" w:hAnsi="Times New Roman"/>
          <w:b/>
          <w:sz w:val="28"/>
          <w:szCs w:val="28"/>
        </w:rPr>
        <w:t>ПОМОЩИ</w:t>
      </w:r>
    </w:p>
    <w:p w:rsidR="00E728CB" w:rsidRPr="008F2519" w:rsidRDefault="00E728CB" w:rsidP="0073337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2519">
        <w:rPr>
          <w:rFonts w:ascii="Times New Roman" w:hAnsi="Times New Roman"/>
          <w:i/>
          <w:sz w:val="28"/>
          <w:szCs w:val="28"/>
        </w:rPr>
        <w:t>(часть 2 статьи 20</w:t>
      </w:r>
      <w:r w:rsidRPr="008F2519">
        <w:rPr>
          <w:rFonts w:ascii="Times New Roman" w:hAnsi="Times New Roman"/>
          <w:b/>
          <w:sz w:val="28"/>
          <w:szCs w:val="28"/>
        </w:rPr>
        <w:t xml:space="preserve"> </w:t>
      </w:r>
      <w:r w:rsidRPr="008F2519">
        <w:rPr>
          <w:rFonts w:ascii="Times New Roman" w:hAnsi="Times New Roman"/>
          <w:i/>
          <w:sz w:val="28"/>
          <w:szCs w:val="28"/>
          <w:lang w:eastAsia="ru-RU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8F2519">
          <w:rPr>
            <w:rFonts w:ascii="Times New Roman" w:hAnsi="Times New Roman"/>
            <w:i/>
            <w:sz w:val="28"/>
            <w:szCs w:val="28"/>
            <w:lang w:eastAsia="ru-RU"/>
          </w:rPr>
          <w:t>2011 г</w:t>
        </w:r>
      </w:smartTag>
      <w:r w:rsidRPr="008F2519">
        <w:rPr>
          <w:rFonts w:ascii="Times New Roman" w:hAnsi="Times New Roman"/>
          <w:i/>
          <w:sz w:val="28"/>
          <w:szCs w:val="28"/>
          <w:lang w:eastAsia="ru-RU"/>
        </w:rPr>
        <w:t>. № 324-ФЗ «О бесплатной юридической помощи в Российской Федерации»</w:t>
      </w:r>
      <w:r w:rsidRPr="008F2519">
        <w:rPr>
          <w:rFonts w:ascii="Times New Roman" w:hAnsi="Times New Roman"/>
          <w:i/>
          <w:sz w:val="28"/>
          <w:szCs w:val="28"/>
        </w:rPr>
        <w:t>)</w:t>
      </w:r>
    </w:p>
    <w:p w:rsidR="00E728CB" w:rsidRPr="008F2519" w:rsidRDefault="00E728CB" w:rsidP="00013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2)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3)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4)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защита прав потребителей (в части предоставления коммунальных услуг);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5)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отказ работодателя в заключении трудового договора, нарушающий гарантии, установленные </w:t>
      </w:r>
      <w:hyperlink r:id="rId4" w:anchor="block_7000" w:history="1">
        <w:r w:rsidRPr="008F251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Трудовым кодексом</w:t>
        </w:r>
      </w:hyperlink>
      <w:r w:rsidRPr="008F251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6)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признание гражданина безработным и установление пособия по безработице;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7)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8)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9)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10)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установление и оспаривание отцовства (материнства), взыскание алиментов;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11)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12) </w:t>
      </w:r>
      <w:r w:rsidRPr="008F2519">
        <w:rPr>
          <w:rFonts w:ascii="Times New Roman" w:hAnsi="Times New Roman"/>
          <w:sz w:val="28"/>
          <w:szCs w:val="28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13)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реабилитация граждан, пострадавших от политических репрессий;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14)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 ограничение дееспособности;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15)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обжалование нарушений прав и свобод граждан при оказании психиатрической помощи;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16)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 медико-социальная экспертиза и реабилитация инвалидов;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17)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18) </w:t>
      </w:r>
      <w:r w:rsidRPr="008F2519">
        <w:rPr>
          <w:rFonts w:ascii="Times New Roman" w:hAnsi="Times New Roman"/>
          <w:sz w:val="28"/>
          <w:szCs w:val="28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19)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решение вопросов, связанных с получением пенсий, пособий, льгот;      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20)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защита жилищных прав и наследование жилья;</w:t>
      </w:r>
      <w:r w:rsidRPr="008F2519">
        <w:rPr>
          <w:rFonts w:ascii="Times New Roman" w:hAnsi="Times New Roman"/>
          <w:sz w:val="28"/>
          <w:szCs w:val="28"/>
          <w:lang w:eastAsia="ru-RU"/>
        </w:rPr>
        <w:tab/>
      </w:r>
      <w:r w:rsidRPr="008F2519">
        <w:rPr>
          <w:rFonts w:ascii="Times New Roman" w:hAnsi="Times New Roman"/>
          <w:sz w:val="28"/>
          <w:szCs w:val="28"/>
          <w:lang w:eastAsia="ru-RU"/>
        </w:rPr>
        <w:tab/>
      </w:r>
      <w:r w:rsidRPr="008F2519">
        <w:rPr>
          <w:rFonts w:ascii="Times New Roman" w:hAnsi="Times New Roman"/>
          <w:sz w:val="28"/>
          <w:szCs w:val="28"/>
          <w:lang w:eastAsia="ru-RU"/>
        </w:rPr>
        <w:tab/>
      </w:r>
      <w:r w:rsidRPr="008F2519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21)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защита прав потребителей в части оказания услуг ненадлежащего качества;  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22)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расторжение брака и раздел совместно нажитого имущества;</w:t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519">
        <w:rPr>
          <w:rFonts w:ascii="Times New Roman" w:hAnsi="Times New Roman"/>
          <w:b/>
          <w:sz w:val="28"/>
          <w:szCs w:val="28"/>
          <w:lang w:eastAsia="ru-RU"/>
        </w:rPr>
        <w:t>23)</w:t>
      </w:r>
      <w:r w:rsidRPr="008F2519">
        <w:rPr>
          <w:rFonts w:ascii="Times New Roman" w:hAnsi="Times New Roman"/>
          <w:sz w:val="28"/>
          <w:szCs w:val="28"/>
          <w:lang w:eastAsia="ru-RU"/>
        </w:rPr>
        <w:t xml:space="preserve"> отказ в предоставлении места в дошкольных образовательных организациях.</w:t>
      </w:r>
    </w:p>
    <w:p w:rsidR="00E728CB" w:rsidRPr="008F2519" w:rsidRDefault="00E728CB" w:rsidP="008F251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728CB" w:rsidRPr="008F2519" w:rsidRDefault="00E728CB" w:rsidP="008F251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2519">
        <w:rPr>
          <w:rFonts w:ascii="Times New Roman" w:hAnsi="Times New Roman"/>
          <w:b/>
          <w:sz w:val="28"/>
          <w:szCs w:val="28"/>
        </w:rPr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bookmarkStart w:id="0" w:name="sub_2301"/>
    </w:p>
    <w:p w:rsidR="00E728CB" w:rsidRPr="008F2519" w:rsidRDefault="00E728CB" w:rsidP="008F2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325"/>
      <w:bookmarkEnd w:id="0"/>
    </w:p>
    <w:bookmarkEnd w:id="1"/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E728CB" w:rsidRPr="008F2519" w:rsidRDefault="00E728CB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E728CB" w:rsidRDefault="00E728CB" w:rsidP="00D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E728CB" w:rsidRPr="008F2519" w:rsidRDefault="00E728CB" w:rsidP="00D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чрезвычайной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ситуации.</w:t>
      </w:r>
      <w:r>
        <w:rPr>
          <w:b/>
          <w:bCs/>
          <w:color w:val="000000"/>
          <w:sz w:val="18"/>
          <w:szCs w:val="18"/>
        </w:rPr>
        <w:br/>
      </w: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CB" w:rsidRPr="008F2519" w:rsidRDefault="00E728CB" w:rsidP="0001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CB" w:rsidRDefault="00E728CB" w:rsidP="00013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E728CB" w:rsidRDefault="00E728CB" w:rsidP="00013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28CB" w:rsidRDefault="00E728CB" w:rsidP="00013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28CB" w:rsidRDefault="00E728CB"/>
    <w:sectPr w:rsidR="00E728CB" w:rsidSect="004E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C9"/>
    <w:rsid w:val="000139C9"/>
    <w:rsid w:val="000E6FE6"/>
    <w:rsid w:val="00105AB8"/>
    <w:rsid w:val="00230157"/>
    <w:rsid w:val="004E371A"/>
    <w:rsid w:val="005D3A7E"/>
    <w:rsid w:val="00644930"/>
    <w:rsid w:val="00733371"/>
    <w:rsid w:val="007C75F2"/>
    <w:rsid w:val="008C7369"/>
    <w:rsid w:val="008F2519"/>
    <w:rsid w:val="00A124F3"/>
    <w:rsid w:val="00AA5322"/>
    <w:rsid w:val="00BE1A84"/>
    <w:rsid w:val="00D27434"/>
    <w:rsid w:val="00E728CB"/>
    <w:rsid w:val="00F0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мментарий"/>
    <w:basedOn w:val="Normal"/>
    <w:next w:val="Normal"/>
    <w:uiPriority w:val="99"/>
    <w:rsid w:val="008F251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PlusNormal">
    <w:name w:val="ConsPlusNormal"/>
    <w:uiPriority w:val="99"/>
    <w:rsid w:val="008F251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2743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7434"/>
    <w:rPr>
      <w:rFonts w:cs="Times New Roman"/>
      <w:color w:val="0000FF"/>
      <w:u w:val="single"/>
    </w:rPr>
  </w:style>
  <w:style w:type="paragraph" w:customStyle="1" w:styleId="rtejustify">
    <w:name w:val="rtejustify"/>
    <w:basedOn w:val="Normal"/>
    <w:uiPriority w:val="99"/>
    <w:rsid w:val="00A1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24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1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1080</Words>
  <Characters>6157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Хан</dc:creator>
  <cp:keywords/>
  <dc:description/>
  <cp:lastModifiedBy>Наталья</cp:lastModifiedBy>
  <cp:revision>8</cp:revision>
  <dcterms:created xsi:type="dcterms:W3CDTF">2017-07-25T23:14:00Z</dcterms:created>
  <dcterms:modified xsi:type="dcterms:W3CDTF">2018-02-04T14:02:00Z</dcterms:modified>
</cp:coreProperties>
</file>