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57652" w:rsidRDefault="00157652" w:rsidP="004B254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60B06" w:rsidRPr="00E1698F" w:rsidRDefault="00360B06" w:rsidP="0036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B06" w:rsidRDefault="00360B06" w:rsidP="00157652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B2548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B2548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2019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№ </w:t>
      </w:r>
      <w:r w:rsidR="004B2548">
        <w:rPr>
          <w:rFonts w:ascii="Times New Roman" w:hAnsi="Times New Roman"/>
          <w:bCs/>
          <w:sz w:val="28"/>
          <w:szCs w:val="28"/>
        </w:rPr>
        <w:t>30</w:t>
      </w: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C0001" w:rsidRPr="005952BA" w:rsidRDefault="009C0001" w:rsidP="00360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5952BA" w:rsidRDefault="000C518D" w:rsidP="0059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Маргуцекское</w:t>
      </w:r>
      <w:r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4B384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952BA" w:rsidRPr="005952B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приватизации объектов муниципальной собственности сельского поселения «Маргуцекское»</w:t>
      </w:r>
      <w:r w:rsidR="005952BA" w:rsidRPr="005952BA">
        <w:rPr>
          <w:rFonts w:ascii="Times New Roman" w:hAnsi="Times New Roman" w:cs="Times New Roman"/>
          <w:b/>
          <w:sz w:val="28"/>
          <w:szCs w:val="28"/>
        </w:rPr>
        <w:t>»</w:t>
      </w:r>
      <w:r w:rsidR="009C0001" w:rsidRPr="005952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B06" w:rsidRPr="00B23960" w:rsidRDefault="00B23960" w:rsidP="00B23960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70FC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«Маргуцекское», руководствуясь Уставом сельского поселения «Маргуцекское»,  администрация сельского поселения «Маргуцекское»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E70FC">
        <w:rPr>
          <w:rFonts w:ascii="Times New Roman" w:hAnsi="Times New Roman"/>
          <w:sz w:val="28"/>
          <w:szCs w:val="28"/>
        </w:rPr>
        <w:t>,</w:t>
      </w:r>
    </w:p>
    <w:p w:rsidR="009C0001" w:rsidRDefault="00A5374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23960" w:rsidRPr="00360B06" w:rsidRDefault="00B2396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18D" w:rsidRPr="00BC2268" w:rsidRDefault="009C0001" w:rsidP="00BC2268">
      <w:pPr>
        <w:jc w:val="both"/>
        <w:rPr>
          <w:b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360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C2268" w:rsidRPr="00BC2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2268" w:rsidRPr="00BC2268">
        <w:rPr>
          <w:rFonts w:ascii="Times New Roman" w:hAnsi="Times New Roman" w:cs="Times New Roman"/>
          <w:sz w:val="28"/>
          <w:szCs w:val="28"/>
        </w:rPr>
        <w:t>б утверждении Положения о приватизации объектов муниципальной собственности сельского поселения «Маргуцекское»</w:t>
      </w:r>
      <w:r w:rsidR="00BC2268">
        <w:rPr>
          <w:b/>
          <w:sz w:val="28"/>
          <w:szCs w:val="28"/>
        </w:rPr>
        <w:t>,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E45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утверждённое Решением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C2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26.09.2014  </w:t>
      </w:r>
      <w:r w:rsidR="004B384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C226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3960" w:rsidRDefault="00FC7611" w:rsidP="00C01D2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следующим пунктом:</w:t>
      </w:r>
    </w:p>
    <w:p w:rsidR="00C01D2B" w:rsidRDefault="00C01D2B" w:rsidP="00C01D2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1.10.Администрация поселения самостоятельно осуществляет функции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продаже муниципального имущества, а также своими решениями поручают юридическим лицам, указанным в подпункте 8.1 пункта 1 ст. 6 Федерального закона № 178 – ФЗ, организовывать от имени собственника в установленном порядке продажу приватизированного имущества, находящегося в собственности муниципального образования, и (или) осуществлять функции продавца такого имущества;</w:t>
      </w:r>
    </w:p>
    <w:p w:rsidR="00C01D2B" w:rsidRDefault="00C01D2B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из п. 7.2.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следующие слова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C01D2B" w:rsidP="00C01D2B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«опубликовано в официальном печатном издании, а так же»;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абзац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п. 7.5.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«информация о результатах сделок приватизации муниципального имущества подлежит размещению на официальном сайте в сети «Интернет»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 дней со дня совершения указанных сделок»;</w:t>
      </w:r>
    </w:p>
    <w:p w:rsidR="00FC7611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 «в» пункта 7.5.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«в) имя физического лица или наименование </w:t>
      </w:r>
      <w:r w:rsid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продажи»;</w:t>
      </w:r>
    </w:p>
    <w:p w:rsidR="00FC7611" w:rsidRDefault="0043153B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п.6.5.</w:t>
      </w:r>
      <w:r w:rsidRP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следующим пунктом:</w:t>
      </w:r>
    </w:p>
    <w:p w:rsidR="00A50DC3" w:rsidRPr="00360B06" w:rsidRDefault="0043153B" w:rsidP="0043153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«Предложения о цене муниципального  имущества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участниками аукциона открыто в ходе проведения торгов. Аукцион, в котором принял участие только один участник, признаётся несостоявшимся».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0B06" w:rsidRDefault="00360B06" w:rsidP="00360B06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9C0001" w:rsidRPr="00360B06">
        <w:rPr>
          <w:rFonts w:eastAsia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«Маргуцекское»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margucek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60B06" w:rsidRDefault="00360B06" w:rsidP="00360B06">
      <w:pPr>
        <w:pStyle w:val="ConsPlusNormal"/>
        <w:widowControl/>
        <w:tabs>
          <w:tab w:val="left" w:pos="567"/>
        </w:tabs>
        <w:ind w:firstLine="0"/>
        <w:jc w:val="both"/>
      </w:pPr>
    </w:p>
    <w:p w:rsidR="00360B06" w:rsidRDefault="00360B06" w:rsidP="00360B06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548" w:rsidRPr="00360B06" w:rsidRDefault="004B2548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360B06" w:rsidRDefault="009C0001" w:rsidP="00360B06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Г.А. Епифанцева                </w:t>
      </w: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4FE" w:rsidRPr="00360B06" w:rsidRDefault="0098641A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4FE" w:rsidRPr="00360B06" w:rsidSect="007636DF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1A" w:rsidRDefault="0098641A" w:rsidP="009C0001">
      <w:pPr>
        <w:spacing w:after="0" w:line="240" w:lineRule="auto"/>
      </w:pPr>
      <w:r>
        <w:separator/>
      </w:r>
    </w:p>
  </w:endnote>
  <w:endnote w:type="continuationSeparator" w:id="0">
    <w:p w:rsidR="0098641A" w:rsidRDefault="0098641A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1A" w:rsidRDefault="0098641A" w:rsidP="009C0001">
      <w:pPr>
        <w:spacing w:after="0" w:line="240" w:lineRule="auto"/>
      </w:pPr>
      <w:r>
        <w:separator/>
      </w:r>
    </w:p>
  </w:footnote>
  <w:footnote w:type="continuationSeparator" w:id="0">
    <w:p w:rsidR="0098641A" w:rsidRDefault="0098641A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29328B">
        <w:pPr>
          <w:pStyle w:val="a3"/>
          <w:jc w:val="center"/>
        </w:pPr>
        <w:r>
          <w:fldChar w:fldCharType="begin"/>
        </w:r>
        <w:r w:rsidR="00F44B8B">
          <w:instrText xml:space="preserve"> PAGE   \* MERGEFORMAT </w:instrText>
        </w:r>
        <w:r>
          <w:fldChar w:fldCharType="separate"/>
        </w:r>
        <w:r w:rsidR="00BC2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001"/>
    <w:rsid w:val="000C518D"/>
    <w:rsid w:val="00140B00"/>
    <w:rsid w:val="00157652"/>
    <w:rsid w:val="001611AB"/>
    <w:rsid w:val="0016292A"/>
    <w:rsid w:val="001800AC"/>
    <w:rsid w:val="00194B69"/>
    <w:rsid w:val="00252A0E"/>
    <w:rsid w:val="0029328B"/>
    <w:rsid w:val="00314215"/>
    <w:rsid w:val="00360B06"/>
    <w:rsid w:val="003737B9"/>
    <w:rsid w:val="00377D34"/>
    <w:rsid w:val="003A7E45"/>
    <w:rsid w:val="00400F09"/>
    <w:rsid w:val="0043153B"/>
    <w:rsid w:val="004452D4"/>
    <w:rsid w:val="004B2548"/>
    <w:rsid w:val="004B3842"/>
    <w:rsid w:val="00542581"/>
    <w:rsid w:val="005952BA"/>
    <w:rsid w:val="005E10B0"/>
    <w:rsid w:val="006D7B1A"/>
    <w:rsid w:val="00701378"/>
    <w:rsid w:val="007636DF"/>
    <w:rsid w:val="007F1A52"/>
    <w:rsid w:val="00933A34"/>
    <w:rsid w:val="009529F0"/>
    <w:rsid w:val="00963C3D"/>
    <w:rsid w:val="0098641A"/>
    <w:rsid w:val="009C0001"/>
    <w:rsid w:val="00A50DC3"/>
    <w:rsid w:val="00A53740"/>
    <w:rsid w:val="00B07A8F"/>
    <w:rsid w:val="00B205C4"/>
    <w:rsid w:val="00B23960"/>
    <w:rsid w:val="00BC2268"/>
    <w:rsid w:val="00BE7AA5"/>
    <w:rsid w:val="00C01D2B"/>
    <w:rsid w:val="00C1035F"/>
    <w:rsid w:val="00C149BA"/>
    <w:rsid w:val="00C73691"/>
    <w:rsid w:val="00D33E06"/>
    <w:rsid w:val="00E74947"/>
    <w:rsid w:val="00F44B8B"/>
    <w:rsid w:val="00FA68C3"/>
    <w:rsid w:val="00FC42F8"/>
    <w:rsid w:val="00FC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customStyle="1" w:styleId="ConsPlusNormal">
    <w:name w:val="ConsPlusNormal"/>
    <w:rsid w:val="00360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360B06"/>
    <w:rPr>
      <w:rFonts w:ascii="Times New Roman" w:hAnsi="Times New Roman" w:cs="Times New Roman" w:hint="default"/>
      <w:color w:val="0000FF"/>
      <w:u w:val="single"/>
    </w:rPr>
  </w:style>
  <w:style w:type="paragraph" w:customStyle="1" w:styleId="p5">
    <w:name w:val="p5"/>
    <w:basedOn w:val="a"/>
    <w:rsid w:val="00360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050C5-158E-4359-9EB9-EAC15B8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2019-08-12T22:49:00Z</cp:lastPrinted>
  <dcterms:created xsi:type="dcterms:W3CDTF">2019-06-26T06:27:00Z</dcterms:created>
  <dcterms:modified xsi:type="dcterms:W3CDTF">2019-08-12T22:49:00Z</dcterms:modified>
</cp:coreProperties>
</file>