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50" w:rsidRPr="00876464" w:rsidRDefault="0034665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650" w:rsidRPr="00876464" w:rsidRDefault="009E371C" w:rsidP="008764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464">
        <w:rPr>
          <w:rFonts w:ascii="Times New Roman" w:eastAsia="Times New Roman" w:hAnsi="Times New Roman" w:cs="Times New Roman"/>
          <w:b/>
          <w:sz w:val="28"/>
          <w:szCs w:val="28"/>
        </w:rPr>
        <w:t>ИЗБИРАТЕЛЬНАЯ КОМИССИЯ СЕЛЬСКОГО ПОСЕЛЕНИЯ «МАРГУЦЕКСКОЕ» МУНИЦИПАЛЬНОГО РАЙОНА «ГОРОД КРАСНОКАМЕНСК И КРАСНОКАМЕНСКИЙ РАЙОН»</w:t>
      </w:r>
    </w:p>
    <w:p w:rsidR="00346650" w:rsidRPr="00876464" w:rsidRDefault="00346650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6650" w:rsidRPr="00876464" w:rsidRDefault="009E37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46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46650" w:rsidRPr="00876464" w:rsidRDefault="003466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650" w:rsidRPr="00876464" w:rsidRDefault="00876464" w:rsidP="0087646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9E371C" w:rsidRPr="00876464">
        <w:rPr>
          <w:rFonts w:ascii="Times New Roman" w:eastAsia="Times New Roman" w:hAnsi="Times New Roman" w:cs="Times New Roman"/>
          <w:sz w:val="28"/>
          <w:szCs w:val="28"/>
        </w:rPr>
        <w:t xml:space="preserve"> марта 2019 г.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№ 27</w:t>
      </w:r>
      <w:r w:rsidR="009E371C" w:rsidRPr="008764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346650" w:rsidRPr="00876464" w:rsidRDefault="009E3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464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Календарного плана мероприятий по подготовке</w:t>
      </w:r>
    </w:p>
    <w:p w:rsidR="00346650" w:rsidRPr="00876464" w:rsidRDefault="009E371C" w:rsidP="0087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464">
        <w:rPr>
          <w:rFonts w:ascii="Times New Roman" w:eastAsia="Times New Roman" w:hAnsi="Times New Roman" w:cs="Times New Roman"/>
          <w:b/>
          <w:sz w:val="28"/>
          <w:szCs w:val="28"/>
        </w:rPr>
        <w:t>и проведению дополнительных выборов депутатов Совета сельского поселения «Маргуцекское»</w:t>
      </w:r>
      <w:r w:rsidR="0087646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76464">
        <w:rPr>
          <w:rFonts w:ascii="Times New Roman" w:eastAsia="Times New Roman" w:hAnsi="Times New Roman" w:cs="Times New Roman"/>
          <w:b/>
          <w:sz w:val="28"/>
          <w:szCs w:val="28"/>
        </w:rPr>
        <w:t xml:space="preserve">«9» июня 2019 года </w:t>
      </w:r>
    </w:p>
    <w:p w:rsidR="00346650" w:rsidRPr="00876464" w:rsidRDefault="0034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650" w:rsidRPr="00876464" w:rsidRDefault="009E3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46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10 статьи 24 Федерального закона от 12.06.2002 г. № 67-ФЗ «Об основных гарантиях избирательных прав и права на участие в референдуме граждан Российской Федерации», на основании решения от «25» марта 2019 года «О назначении</w:t>
      </w:r>
      <w:r w:rsidRPr="008764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6464">
        <w:rPr>
          <w:rFonts w:ascii="Times New Roman" w:eastAsia="Times New Roman" w:hAnsi="Times New Roman" w:cs="Times New Roman"/>
          <w:sz w:val="28"/>
          <w:szCs w:val="28"/>
        </w:rPr>
        <w:t>дополнительных выборов депутатов Совета сельского поселения «Маргуцекское», избирательная комиссия сельского поселения «Маргуцекское»</w:t>
      </w:r>
    </w:p>
    <w:p w:rsidR="00346650" w:rsidRPr="00876464" w:rsidRDefault="003466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6650" w:rsidRDefault="00876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РЕШИЛА:</w:t>
      </w:r>
    </w:p>
    <w:p w:rsidR="00876464" w:rsidRPr="00876464" w:rsidRDefault="00876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650" w:rsidRPr="00876464" w:rsidRDefault="0087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E371C" w:rsidRPr="00876464">
        <w:rPr>
          <w:rFonts w:ascii="Times New Roman" w:eastAsia="Times New Roman" w:hAnsi="Times New Roman" w:cs="Times New Roman"/>
          <w:sz w:val="28"/>
          <w:szCs w:val="28"/>
        </w:rPr>
        <w:t>1. Утвердить Календарный план мероприятий по подготовке и проведению дополнительных выборов депутатов Совета сельского поселения «Маргуцекское»</w:t>
      </w:r>
    </w:p>
    <w:p w:rsidR="00346650" w:rsidRPr="00876464" w:rsidRDefault="009E3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464">
        <w:rPr>
          <w:rFonts w:ascii="Times New Roman" w:eastAsia="Times New Roman" w:hAnsi="Times New Roman" w:cs="Times New Roman"/>
          <w:sz w:val="28"/>
          <w:szCs w:val="28"/>
        </w:rPr>
        <w:t>«9» июня 2019 года</w:t>
      </w:r>
      <w:r w:rsidRPr="008764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76464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</w:p>
    <w:p w:rsidR="00346650" w:rsidRPr="00876464" w:rsidRDefault="008764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E371C" w:rsidRPr="0087646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9E371C" w:rsidRPr="00876464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9E371C" w:rsidRPr="00876464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официальной странице избирательной комиссии сельского поселения «Маргуцекское» в информационно-телекоммуникационной сети «Интернет».</w:t>
      </w:r>
    </w:p>
    <w:p w:rsidR="00346650" w:rsidRPr="00876464" w:rsidRDefault="009E371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6464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8764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7646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7646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7646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избирательной комиссии А.П</w:t>
      </w:r>
      <w:r w:rsidR="008764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464">
        <w:rPr>
          <w:rFonts w:ascii="Times New Roman" w:eastAsia="Times New Roman" w:hAnsi="Times New Roman" w:cs="Times New Roman"/>
          <w:sz w:val="28"/>
          <w:szCs w:val="28"/>
        </w:rPr>
        <w:t>Зимакову</w:t>
      </w:r>
      <w:proofErr w:type="spellEnd"/>
      <w:r w:rsidRPr="008764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6650" w:rsidRPr="00876464" w:rsidRDefault="00346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650" w:rsidRPr="00876464" w:rsidRDefault="009E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464">
        <w:rPr>
          <w:rFonts w:ascii="Times New Roman" w:eastAsia="Times New Roman" w:hAnsi="Times New Roman" w:cs="Times New Roman"/>
          <w:sz w:val="28"/>
          <w:szCs w:val="28"/>
        </w:rPr>
        <w:t xml:space="preserve">         Председатель</w:t>
      </w:r>
    </w:p>
    <w:p w:rsidR="00346650" w:rsidRPr="00876464" w:rsidRDefault="009E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464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  <w:r w:rsidRPr="00876464">
        <w:rPr>
          <w:rFonts w:ascii="Times New Roman" w:eastAsia="Times New Roman" w:hAnsi="Times New Roman" w:cs="Times New Roman"/>
          <w:sz w:val="28"/>
          <w:szCs w:val="28"/>
        </w:rPr>
        <w:tab/>
      </w:r>
      <w:r w:rsidRPr="0087646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="008764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876464">
        <w:rPr>
          <w:rFonts w:ascii="Times New Roman" w:eastAsia="Times New Roman" w:hAnsi="Times New Roman" w:cs="Times New Roman"/>
          <w:sz w:val="28"/>
          <w:szCs w:val="28"/>
        </w:rPr>
        <w:t>Е.В. Леонтьева</w:t>
      </w:r>
    </w:p>
    <w:p w:rsidR="00346650" w:rsidRPr="00876464" w:rsidRDefault="003466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6650" w:rsidRPr="00876464" w:rsidRDefault="009E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464">
        <w:rPr>
          <w:rFonts w:ascii="Times New Roman" w:eastAsia="Times New Roman" w:hAnsi="Times New Roman" w:cs="Times New Roman"/>
          <w:sz w:val="28"/>
          <w:szCs w:val="28"/>
        </w:rPr>
        <w:tab/>
        <w:t>Секретарь</w:t>
      </w:r>
    </w:p>
    <w:p w:rsidR="00346650" w:rsidRPr="00876464" w:rsidRDefault="009E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464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Pr="00876464">
        <w:rPr>
          <w:rFonts w:ascii="Times New Roman" w:eastAsia="Times New Roman" w:hAnsi="Times New Roman" w:cs="Times New Roman"/>
          <w:sz w:val="28"/>
          <w:szCs w:val="28"/>
        </w:rPr>
        <w:tab/>
      </w:r>
      <w:r w:rsidRPr="0087646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  <w:r w:rsidR="0087646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876464">
        <w:rPr>
          <w:rFonts w:ascii="Times New Roman" w:eastAsia="Times New Roman" w:hAnsi="Times New Roman" w:cs="Times New Roman"/>
          <w:sz w:val="28"/>
          <w:szCs w:val="28"/>
        </w:rPr>
        <w:t>А.П. Зимакова</w:t>
      </w:r>
    </w:p>
    <w:p w:rsidR="00346650" w:rsidRPr="00876464" w:rsidRDefault="0034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134" w:rsidRDefault="004E2134" w:rsidP="00876464">
      <w:pPr>
        <w:widowControl w:val="0"/>
        <w:autoSpaceDE w:val="0"/>
        <w:autoSpaceDN w:val="0"/>
        <w:spacing w:after="0" w:line="240" w:lineRule="auto"/>
        <w:ind w:right="-28"/>
        <w:outlineLvl w:val="0"/>
        <w:rPr>
          <w:rFonts w:ascii="Times New Roman" w:eastAsia="Times New Roman" w:hAnsi="Times New Roman" w:cs="Times New Roman"/>
          <w:b/>
          <w:sz w:val="20"/>
        </w:rPr>
      </w:pPr>
    </w:p>
    <w:p w:rsidR="00876464" w:rsidRDefault="00876464" w:rsidP="00876464">
      <w:pPr>
        <w:widowControl w:val="0"/>
        <w:autoSpaceDE w:val="0"/>
        <w:autoSpaceDN w:val="0"/>
        <w:spacing w:after="0" w:line="240" w:lineRule="auto"/>
        <w:ind w:right="-2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134" w:rsidRPr="004E2134" w:rsidRDefault="004E2134" w:rsidP="004E2134">
      <w:pPr>
        <w:widowControl w:val="0"/>
        <w:autoSpaceDE w:val="0"/>
        <w:autoSpaceDN w:val="0"/>
        <w:spacing w:after="0" w:line="240" w:lineRule="auto"/>
        <w:ind w:left="6521" w:right="-2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13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УТВЕРЖДЕН</w:t>
      </w:r>
    </w:p>
    <w:p w:rsidR="004E2134" w:rsidRPr="004E2134" w:rsidRDefault="004E2134" w:rsidP="004E2134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13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избирательной комиссии сельского поселения </w:t>
      </w:r>
    </w:p>
    <w:p w:rsidR="004E2134" w:rsidRPr="004E2134" w:rsidRDefault="004E2134" w:rsidP="004E2134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134">
        <w:rPr>
          <w:rFonts w:ascii="Times New Roman" w:eastAsia="Times New Roman" w:hAnsi="Times New Roman" w:cs="Times New Roman"/>
          <w:sz w:val="24"/>
          <w:szCs w:val="24"/>
        </w:rPr>
        <w:t>" Маргуцекское "</w:t>
      </w:r>
    </w:p>
    <w:p w:rsidR="004E2134" w:rsidRPr="004E2134" w:rsidRDefault="004E2134" w:rsidP="004E2134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13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марта </w:t>
      </w:r>
      <w:r w:rsidRPr="004E2134">
        <w:rPr>
          <w:rFonts w:ascii="Times New Roman" w:eastAsia="Times New Roman" w:hAnsi="Times New Roman" w:cs="Times New Roman"/>
          <w:sz w:val="24"/>
          <w:szCs w:val="24"/>
        </w:rPr>
        <w:t xml:space="preserve">2019 г.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4E2134" w:rsidRPr="004E2134" w:rsidRDefault="004E2134" w:rsidP="004E21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2134" w:rsidRPr="004E2134" w:rsidRDefault="004E2134" w:rsidP="004E2134">
      <w:pPr>
        <w:widowControl w:val="0"/>
        <w:autoSpaceDE w:val="0"/>
        <w:autoSpaceDN w:val="0"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134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план</w:t>
      </w:r>
    </w:p>
    <w:p w:rsidR="004E2134" w:rsidRPr="004E2134" w:rsidRDefault="004E2134" w:rsidP="004E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134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по подготовке и проведению </w:t>
      </w:r>
    </w:p>
    <w:p w:rsidR="004E2134" w:rsidRPr="004E2134" w:rsidRDefault="004E2134" w:rsidP="004E2134">
      <w:pPr>
        <w:spacing w:after="0" w:line="240" w:lineRule="auto"/>
        <w:ind w:left="-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134">
        <w:rPr>
          <w:rFonts w:ascii="Times New Roman" w:eastAsia="Times New Roman" w:hAnsi="Times New Roman" w:cs="Times New Roman"/>
          <w:b/>
          <w:sz w:val="28"/>
          <w:szCs w:val="28"/>
        </w:rPr>
        <w:t>дополнительных выборов депутатов Совета сельского поселения "Маргуцекское"</w:t>
      </w:r>
    </w:p>
    <w:p w:rsidR="004E2134" w:rsidRPr="004E2134" w:rsidRDefault="004E2134" w:rsidP="004E2134">
      <w:pPr>
        <w:widowControl w:val="0"/>
        <w:autoSpaceDE w:val="0"/>
        <w:autoSpaceDN w:val="0"/>
        <w:spacing w:after="0" w:line="240" w:lineRule="auto"/>
        <w:ind w:right="-3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E2134" w:rsidRPr="004E2134" w:rsidRDefault="004E2134" w:rsidP="004E21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2134" w:rsidRPr="004E2134" w:rsidRDefault="004E2134" w:rsidP="004E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1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День голосования </w:t>
      </w:r>
      <w:r w:rsidRPr="004E213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4E2134">
        <w:rPr>
          <w:rFonts w:ascii="Times New Roman" w:eastAsia="Times New Roman" w:hAnsi="Times New Roman" w:cs="Times New Roman"/>
          <w:b/>
          <w:bCs/>
          <w:sz w:val="28"/>
          <w:szCs w:val="28"/>
        </w:rPr>
        <w:t>9 июня 2019 год</w:t>
      </w:r>
    </w:p>
    <w:p w:rsidR="004E2134" w:rsidRPr="004E2134" w:rsidRDefault="004E2134" w:rsidP="004E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2134" w:rsidRPr="004E2134" w:rsidRDefault="004E2134" w:rsidP="004E21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3259"/>
        <w:gridCol w:w="3400"/>
        <w:gridCol w:w="3546"/>
      </w:tblGrid>
      <w:tr w:rsidR="004E2134" w:rsidRPr="004E2134" w:rsidTr="00C20AC1">
        <w:trPr>
          <w:cantSplit/>
          <w:trHeight w:val="496"/>
          <w:tblHeader/>
        </w:trPr>
        <w:tc>
          <w:tcPr>
            <w:tcW w:w="568" w:type="dxa"/>
            <w:tcBorders>
              <w:bottom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E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E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E2134" w:rsidRPr="004E2134" w:rsidTr="00C20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НАЗНАЧЕНИЕ ВЫБОРОВ</w:t>
            </w:r>
          </w:p>
        </w:tc>
      </w:tr>
      <w:tr w:rsidR="004E2134" w:rsidRPr="004E2134" w:rsidTr="00C20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назначении выборов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(ч.8. ст.13 Закона)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ранее 10 и не позднее 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 2019 года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(не ранее чем за 90 и не </w:t>
            </w:r>
            <w:proofErr w:type="gramStart"/>
            <w:r w:rsidRPr="004E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позднее</w:t>
            </w:r>
            <w:proofErr w:type="gramEnd"/>
            <w:r w:rsidRPr="004E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чем</w:t>
            </w: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70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4E2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4E2134" w:rsidRPr="004E2134" w:rsidTr="00C20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Официальное опубликование решения о назначении выборов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чем через 5 дней </w:t>
            </w:r>
            <w:r w:rsidRPr="004E213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со дня принятия решения о назначении выборов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4E2134" w:rsidRPr="004E2134" w:rsidTr="00C20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Публикация в муниципальных периодических изданиях (обнародование иным путем) Календарного плана мероприятий по организации и проведению выборов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принятия решения о назначении выборов, либо на следующий день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keepNext/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</w:tbl>
    <w:p w:rsidR="00876464" w:rsidRPr="004E2134" w:rsidRDefault="004E2134" w:rsidP="004E21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2134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10773" w:type="dxa"/>
        <w:tblInd w:w="-1026" w:type="dxa"/>
        <w:tblLayout w:type="fixed"/>
        <w:tblLook w:val="0000"/>
      </w:tblPr>
      <w:tblGrid>
        <w:gridCol w:w="568"/>
        <w:gridCol w:w="3259"/>
        <w:gridCol w:w="3400"/>
        <w:gridCol w:w="3546"/>
      </w:tblGrid>
      <w:tr w:rsidR="004E2134" w:rsidRPr="004E2134" w:rsidTr="00C20AC1"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СПИСКИ ИЗБИРАТЕЛЕЙ</w:t>
            </w:r>
          </w:p>
        </w:tc>
      </w:tr>
      <w:tr w:rsidR="004E2134" w:rsidRPr="004E2134" w:rsidTr="00C20AC1">
        <w:trPr>
          <w:cantSplit/>
          <w:trHeight w:val="3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сведений об избирателях в ИКМО для составления списков избирателей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Сразу после назначения выборов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keepNext/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 муниципального района, городского округа, командир воинской части, руководитель организации, в которых избиратели временно пребывают, руководители образовательных учреждений с очной формой обучения, за которыми закреплены на праве оперативного управления или в чьем самостоятельном распоряжении находятся общежития</w:t>
            </w:r>
            <w:proofErr w:type="gramEnd"/>
          </w:p>
        </w:tc>
      </w:tr>
      <w:tr w:rsidR="004E2134" w:rsidRPr="004E2134" w:rsidTr="00C20AC1">
        <w:trPr>
          <w:cantSplit/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сведений об избирателях в участковые избирательные комиссии, если список избирателей составляется участковой избирательной комиссией</w:t>
            </w:r>
          </w:p>
          <w:p w:rsidR="004E2134" w:rsidRPr="004E2134" w:rsidRDefault="004E2134" w:rsidP="004E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(ч. 4.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Сразу после назначения выборов или после образования этих комиссий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 муниципального района, городского округа, командир воинской части, руководитель организации, в которых избиратели временно пребывают, руководители образовательных учреждений с очной формой обучения, за которыми закреплены на праве оперативного управления или в чьем самостоятельном распоряжении находятся общежития</w:t>
            </w:r>
            <w:proofErr w:type="gramEnd"/>
          </w:p>
        </w:tc>
      </w:tr>
      <w:tr w:rsidR="004E2134" w:rsidRPr="004E2134" w:rsidTr="00C20AC1"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19и с учетом 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29 мая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  <w:p w:rsidR="004E2134" w:rsidRPr="004E2134" w:rsidRDefault="004E2134" w:rsidP="004E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E213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не </w:t>
            </w:r>
            <w:proofErr w:type="gramStart"/>
            <w:r w:rsidRPr="004E213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позднее</w:t>
            </w:r>
            <w:proofErr w:type="gramEnd"/>
            <w:r w:rsidRPr="004E213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чем за 10 дней до дня голосования</w:t>
            </w: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4E2134" w:rsidRPr="004E2134" w:rsidTr="00C20AC1">
        <w:trPr>
          <w:cantSplit/>
          <w:trHeight w:val="1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4E2134" w:rsidRPr="004E2134" w:rsidRDefault="004E2134" w:rsidP="004E21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6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29 мая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E213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не </w:t>
            </w:r>
            <w:proofErr w:type="gramStart"/>
            <w:r w:rsidRPr="004E213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позднее</w:t>
            </w:r>
            <w:proofErr w:type="gramEnd"/>
            <w:r w:rsidRPr="004E213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чем за 10 дней до дня голосования</w:t>
            </w: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4E2134" w:rsidRPr="004E2134" w:rsidTr="00C20A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29 мая 2019 года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10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4E2134" w:rsidRPr="004E2134" w:rsidTr="00C20A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С 29 мая до 8 июня 2019 года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(за 10 дней до дня голосования и до дня 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4E2134" w:rsidRPr="004E2134" w:rsidTr="00C20A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списков избирателей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29 мая по 9 июня 2019 года включительно 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до окончания времени голосования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 10 дней до дня голосования и до окончания времени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4E2134" w:rsidRPr="004E2134" w:rsidTr="00C20A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 ИКМО либо в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составления списка избирателей до 29 мая 2019 года еженедельно в ИКМО, а с 30 мая до дня голосования включительно – ежедневно в ИКМО или в участковые избирательные комиссии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4E2134" w:rsidRPr="004E2134" w:rsidTr="00C20AC1">
        <w:trPr>
          <w:cantSplit/>
          <w:trHeight w:val="2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в УИК заявлений граждан о включении в список избирателей, не имеющих регистрацию по месту жительства в пределах Российской Федерации (в случае принятия комиссией  соответствующего решения)</w:t>
            </w:r>
          </w:p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(ч.5.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8764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в день голосования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Избиратели, не имеющие регистрации по месту жительства в пределах Российской Федерации</w:t>
            </w:r>
          </w:p>
        </w:tc>
      </w:tr>
      <w:tr w:rsidR="004E2134" w:rsidRPr="004E2134" w:rsidTr="00C20AC1">
        <w:trPr>
          <w:cantSplit/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выверенного и уточненного списка избирателей</w:t>
            </w:r>
          </w:p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9.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8 июня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 дня 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и секретари участковых избирательных комиссий</w:t>
            </w:r>
          </w:p>
        </w:tc>
      </w:tr>
      <w:tr w:rsidR="004E2134" w:rsidRPr="004E2134" w:rsidTr="00C20AC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8. ст. 19 Закона)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подписания списка избирателей, но не позднее 8 июня 2019 года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участковых избирательных комиссий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34" w:rsidRPr="004E2134" w:rsidTr="00C20AC1">
        <w:trPr>
          <w:cantSplit/>
          <w:trHeight w:val="29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НАЗНАЧЕНИЕ ЧЛЕНОВ ИЗБИРАТЕЛЬНЫХ КОМИССИЙ, НАБЛЮДАТЕЛЕЙ</w:t>
            </w:r>
          </w:p>
        </w:tc>
      </w:tr>
      <w:tr w:rsidR="004E2134" w:rsidRPr="004E2134" w:rsidTr="00C20AC1">
        <w:trPr>
          <w:cantSplit/>
          <w:trHeight w:val="1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члена комиссии с правом совещательного голоса в ИКМО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  <w:p w:rsidR="004E2134" w:rsidRPr="004E2134" w:rsidRDefault="004E2134" w:rsidP="004E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30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представления документов для регистрации кандидата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Кандидаты, избирательное объединение</w:t>
            </w:r>
          </w:p>
        </w:tc>
      </w:tr>
      <w:tr w:rsidR="004E2134" w:rsidRPr="004E2134" w:rsidTr="00C20AC1">
        <w:trPr>
          <w:cantSplit/>
          <w:trHeight w:val="1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по одному члену избирательной комиссии с правом совещательного голоса в  каждую участковую избирательную комиссию</w:t>
            </w:r>
          </w:p>
          <w:p w:rsidR="004E2134" w:rsidRPr="004E2134" w:rsidRDefault="004E2134" w:rsidP="004E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30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регистрации кандидата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Зарегистрированные кандидаты, избирательное объединение</w:t>
            </w:r>
          </w:p>
        </w:tc>
      </w:tr>
      <w:tr w:rsidR="004E2134" w:rsidRPr="004E2134" w:rsidTr="00C20AC1">
        <w:trPr>
          <w:cantSplit/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в ИКМО</w:t>
            </w:r>
          </w:p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списка назначенных наблюдателей </w:t>
            </w:r>
          </w:p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8</w:t>
            </w: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. ст. 37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5 июня 2019 года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три дня до дня голосования (досрочного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keepNext/>
              <w:widowControl w:val="0"/>
              <w:autoSpaceDE w:val="0"/>
              <w:autoSpaceDN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Зарегистрированные кандидаты, избирательное объединение</w:t>
            </w:r>
          </w:p>
        </w:tc>
      </w:tr>
      <w:tr w:rsidR="004E2134" w:rsidRPr="004E2134" w:rsidTr="00C20AC1">
        <w:trPr>
          <w:cantSplit/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Представление направления в избирательную комиссию, в которую назначен наблюдатель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8-9 июня 2019 года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(в день, предшествующий дню голосования (досрочного голосования), либо непосредственно в день голосования (досрочного голосования)</w:t>
            </w:r>
            <w:proofErr w:type="gram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keepNext/>
              <w:widowControl w:val="0"/>
              <w:autoSpaceDE w:val="0"/>
              <w:autoSpaceDN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Наблюдатели </w:t>
            </w:r>
          </w:p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(в УИК только наблюдатели, указанные в списке назначенных наблюдателей)</w:t>
            </w:r>
          </w:p>
        </w:tc>
      </w:tr>
      <w:tr w:rsidR="004E2134" w:rsidRPr="004E2134" w:rsidTr="00C20AC1"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4E2134" w:rsidRPr="004E2134" w:rsidTr="00C20A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публикация списка политических партий, их соответствующих региональных отделений, а также</w:t>
            </w:r>
            <w:r w:rsidRPr="004E2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иных структурных подразделений политических партий, 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иных 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направление в ИКМО указанного списка.</w:t>
            </w:r>
            <w:proofErr w:type="gramEnd"/>
          </w:p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39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Министерства юстиции РФ по Забайкальскому краю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34" w:rsidRPr="004E2134" w:rsidTr="00C20AC1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кандидатов, списков кандидатов</w:t>
            </w:r>
          </w:p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42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18 часов 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 2019 года</w:t>
            </w:r>
          </w:p>
          <w:p w:rsidR="004E2134" w:rsidRPr="004E2134" w:rsidRDefault="004E2134" w:rsidP="004E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(со дня, следующего за днем </w:t>
            </w: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официального опубликования решения о назначении выборов, и завершается в 18 часов по местному времени за 45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Граждане Российской Федерации, обладающие пассивным избирательным правом, избирательные 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объединения</w:t>
            </w:r>
          </w:p>
        </w:tc>
      </w:tr>
      <w:tr w:rsidR="004E2134" w:rsidRPr="004E2134" w:rsidTr="00C20AC1">
        <w:trPr>
          <w:cantSplit/>
          <w:trHeight w:val="19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кандидатом, избирательным объединением</w:t>
            </w:r>
          </w:p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ст.48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18 часов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 2019 года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45 дней до дня голосования до 18 часов)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Кандидаты, либо иные лица в случаях, когда кандидат болен, является инвалидом, находится в местах содержания под </w:t>
            </w:r>
            <w:proofErr w:type="gramStart"/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стражей</w:t>
            </w:r>
            <w:proofErr w:type="gramEnd"/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подозреваемых и обвиняемых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5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tabs>
                <w:tab w:val="left" w:pos="567"/>
                <w:tab w:val="left" w:pos="3969"/>
                <w:tab w:val="left" w:pos="403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регистрации кандидата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, списков кандидатов</w:t>
            </w: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(ч. 1. ст. 50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десяти дней со дня приема необходимых для регистрации кандидата документов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кандидату, уполномоченному представителю избирательному объединения копию решения о </w:t>
            </w:r>
            <w:proofErr w:type="gramStart"/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заверении списка</w:t>
            </w:r>
            <w:proofErr w:type="gramEnd"/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кандидатов либо об отказе в регистрации кандидата</w:t>
            </w:r>
          </w:p>
          <w:p w:rsidR="004E2134" w:rsidRPr="004E2134" w:rsidRDefault="004E2134" w:rsidP="004E2134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4. ст. 50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одних суток с момента принятия соответствующего решения 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55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кандидату, выдвинутому по одномандатному (многомандатному) избирательному округу, разрешения на открытие специального избирательного счета</w:t>
            </w:r>
          </w:p>
          <w:p w:rsidR="004E2134" w:rsidRPr="004E2134" w:rsidRDefault="004E2134" w:rsidP="004E2134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(ч.1. ст. 71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8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tabs>
                <w:tab w:val="left" w:pos="567"/>
                <w:tab w:val="left" w:pos="3969"/>
                <w:tab w:val="left" w:pos="403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подписей избирателей в поддержку выдвижения кандидатов, списка кандидатов</w:t>
            </w:r>
          </w:p>
          <w:p w:rsidR="004E2134" w:rsidRPr="004E2134" w:rsidRDefault="004E2134" w:rsidP="004E2134">
            <w:pPr>
              <w:widowControl w:val="0"/>
              <w:tabs>
                <w:tab w:val="left" w:pos="567"/>
                <w:tab w:val="left" w:pos="3969"/>
                <w:tab w:val="left" w:pos="403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ст.46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</w:t>
            </w:r>
            <w:r w:rsidR="008764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следующего за днем уведомления избирательной комиссии о выдвижении кандидата, списков кандидатов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Кандидаты, иные лица, с которыми кандидат заключил договор о сборе подписей избирателей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Предоставление информации о  результатах проверки сведений, представленных кандидатами для регистрации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49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Проверка достоверности сведений о кандидатах, представляемых в соответствии с ч. 5, ст. 42 Закона - в течение 10 дней;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С ч. 8, 8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 xml:space="preserve">3 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ст. 42 Закона – в течение 20 дней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keepNext/>
              <w:tabs>
                <w:tab w:val="left" w:pos="3469"/>
              </w:tabs>
              <w:spacing w:after="0" w:line="27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УФМС по Забайкальскому краю УФНС, УМВД по Забайкальскому краю, Министерство образования, науки и молодежной политики Забайкальского края, отделения ПАО «Сбербанк России», иных банков, </w:t>
            </w:r>
            <w:hyperlink r:id="rId7" w:tgtFrame="_blank" w:history="1">
              <w:r w:rsidRPr="004E21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Управление </w:t>
              </w:r>
              <w:r w:rsidRPr="004E21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ГИБДД</w:t>
              </w:r>
              <w:r w:rsidRPr="004E21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УМВД России по </w:t>
              </w:r>
              <w:r w:rsidRPr="004E21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Забайкальскому краю</w:t>
              </w:r>
            </w:hyperlink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Пенсионный фонд РФ по Забайкальскому краю, Управление Росреестра по Забайкальскому краю, Инспекция </w:t>
            </w:r>
            <w:proofErr w:type="spellStart"/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Гостехнадзора</w:t>
            </w:r>
            <w:proofErr w:type="spellEnd"/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Забайкальскому краю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Передача кандидату, 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уполномоченному представителю, избирательному объединению 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копии итогового протокола проверки подписных листов  с подписями,  собранными в поддержку  кандидата, списка кандидатов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14. ст. 49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Не </w:t>
            </w:r>
            <w:proofErr w:type="gramStart"/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позднее</w:t>
            </w:r>
            <w:proofErr w:type="gramEnd"/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чем за двое суток до дня заседания 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Извещение кандидата, уполномоченному представителю о выявившейся неполноте сведений о кандидате или несоблюдении требований ЗЗК «О  муниципальных выборах в Забайкальском крае» к оформлению документов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48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</w:t>
            </w:r>
            <w:r w:rsidR="00876464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чем за три дня до заседания избирательной комиссии, на котором должен рассматриваться вопрос о регистрации соответствующего кандидата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48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Не </w:t>
            </w:r>
            <w:proofErr w:type="gramStart"/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позднее</w:t>
            </w:r>
            <w:proofErr w:type="gramEnd"/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чем за один день до дня заседания избирательной комиссии, на котором должен рассматриваться вопрос о регистрации соответствующего кандидата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Кандидаты</w:t>
            </w:r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избирательное объединение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Выдача кандидату, уполномоченному представителю избирательному объединению копии решения о регистрации либо об отказе в регистрации кандидата (в случае отказа в регистрации)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4. ст. 50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одних суток с момента принятия данного решения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Передача представителям средств массовой информации сведений о зарегистрированных кандидатах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15. ст. 50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48 часов после регистрации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9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Размещение на стендах в помещениях избирательных комиссий информации о зарегистрированных кандидатах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16. ст. 50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24 мая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2019 года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15 дней до дня голосования)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образований,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</w:trPr>
        <w:tc>
          <w:tcPr>
            <w:tcW w:w="10773" w:type="dxa"/>
            <w:gridSpan w:val="4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СТАТУС КАНДИДАТОВ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1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52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чем через пять дней со дня регистрации соответствующего кандидата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Зарегистрированные кандидаты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Назначение доверенных лиц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кандидата</w:t>
            </w:r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избирательное объединение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53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После выдвижения кандидата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Кандидат</w:t>
            </w:r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избирательное объединение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0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Регистрация доверенных лиц кандидата</w:t>
            </w:r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избирательное объединение</w:t>
            </w: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(ч. 2. ст. 53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пяти дней со дня поступления письменного заявления кандидата и письменных заявлений самих граждан о согласии быть доверенными лицами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2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footnoteReference w:id="2"/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55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3 июня 2019 года, а в случае наличия вынуждающих к тому обстоятельств - не позднее 8 июня 2019 года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</w:t>
            </w:r>
            <w:r w:rsidR="008764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5 дней до дня голосования, а при наличии вынуждающих к тому обстоятельств – не </w:t>
            </w:r>
            <w:proofErr w:type="gramStart"/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один день до дня голосования)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Кандидат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2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Реализация права кандидата, выдвинутого в составе списка кандидатов отказаться от дельнейшего участия в выборах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</w:t>
            </w:r>
            <w:r w:rsidR="00876464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чем за 15 дней до дня голосования, а в случае наличия вынужденных обстоятельств не позднее че за один день до дня голосования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Кандидат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6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Реализация права избирательного объединения, принявшего решение о выдвижении кандидата по единому округу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3,4. ст. 55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3 июня 2019 года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</w:t>
            </w:r>
            <w:r w:rsidR="008764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пять дней до дня голосования)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Избирательное объединение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5. ст. 55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Незамедлительно, после принятия решения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Избирательная комиссия, принявшая решение об аннулировании регистрации кандидата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4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Регистрация уполномоченного представителя кандидата по финансовым вопросам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3. ст. 70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трех дней со дня представления документов на регистрацию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</w:trPr>
        <w:tc>
          <w:tcPr>
            <w:tcW w:w="10773" w:type="dxa"/>
            <w:gridSpan w:val="4"/>
          </w:tcPr>
          <w:p w:rsidR="004E2134" w:rsidRPr="004E2134" w:rsidRDefault="004E2134" w:rsidP="004E213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ИНФОРМИРОВАНИЕ ИЗБИРАТЕЛЕЙ И ПРЕДВЫБОРНАЯ АГИТАЦИЯ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9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11. ст. 23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всего периода избирательной кампании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Муниципальные организации телерадиовещания, редакции муниципальных периодических печатных изданий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комиссий, непосредственно связанных с подготовкой и проведением муниципальных выборов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3. ст. 37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</w:t>
            </w:r>
            <w:r w:rsidR="00876464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чем через два дня со дня принятия решения (постановления)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Избирательные комиссии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3. ст. 58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С 4 июня </w:t>
            </w:r>
            <w:proofErr w:type="gramStart"/>
            <w:r w:rsidRPr="004E2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</w:t>
            </w:r>
            <w:proofErr w:type="gramEnd"/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9 июня 2019 года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(в течение 5 дней до дня голосования, а также в день голосования)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(п. 7 ст. 46 67-ФЗ) (ч. 8 ст. 57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9 июня 2019 года до окончания голосования 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(в день голосования до 20 часов  по местному времени)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Представление в ИКМО перечня муниципальных организаций телерадиовещания и  редакций муниципальных  периодических печатных изданий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(п. 8 ст. 47 67-ФЗ)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</w:t>
            </w:r>
            <w:r w:rsidR="00876464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чем на десятый день  после дня официального опубликования решения о назначении выборов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Управление </w:t>
            </w:r>
            <w:proofErr w:type="spellStart"/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Роскомнадзора</w:t>
            </w:r>
            <w:proofErr w:type="spellEnd"/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 Забайкальскому краю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Публикация перечня муниципальных организаций телерадиовещания и  муниципальных  периодических печатных изданий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(п. 3 ст. 59 Закона края)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</w:t>
            </w:r>
            <w:r w:rsidR="00876464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Избирательные комиссии муниципальных образований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1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Агитационный период для кандидата, выдвинутого в порядке самовыдвижения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61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Кандидаты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Агитационный период для кандидата, выдвинутого избирательным объединением по одномандатным (многомандатным) избирательным округам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Со дня представления в избирательную комиссию документов, предусмотренных ч. 9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1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ст. 44 Закона 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Кандидаты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(ч.2 ст. 61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С 11 мая 2019 года до ноля часов по местному времени 8 июня 2019 года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(за 28 дней до дня голосования и прекращается в ноль часов по местному времени дня, предшествующему дню голосования)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Кандидаты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69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 их опубликования, сведения </w:t>
            </w:r>
            <w:proofErr w:type="gramStart"/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об</w:t>
            </w:r>
            <w:proofErr w:type="gramEnd"/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материалов в сетевом издании в  ИКМО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6. ст. 62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</w:t>
            </w:r>
            <w:r w:rsidR="00876464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80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Отказ от предоставления эфирного времени, печатной площади, услуг по размещению агитационных материалов в сетевом издании путем непредставления в ИКМО уведомления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7. ст. 62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 а также сведений, содержащих наименование, юридический адрес и ИНН налогоплательщика организации (ФИО индивидуального предпринимателя, наименование субъекта РФ, района, города, иного населенного пункта, где находится место его жительства) в ИКМО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66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</w:t>
            </w:r>
            <w:r w:rsidR="00876464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жеребьевки в целях определения дат и времени выхода в эфир предвыборных агитационных материалов кандидатов</w:t>
            </w:r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избирательное объединение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совместных агитационных мероприятий на каналах муниципальных организаций телерадиовещания на безвозмездной основе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7. ст. 63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Не позднее 10 мая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2019 года</w:t>
            </w:r>
          </w:p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</w:t>
            </w:r>
            <w:r w:rsidR="008764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29 дней до дня голосования)</w:t>
            </w:r>
          </w:p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Избирательные комиссии муниципальных образований, муниципальные организации телерадиовещания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4. ст. 64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Не позднее 10 мая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2019 года</w:t>
            </w:r>
          </w:p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</w:t>
            </w:r>
            <w:r w:rsidR="008764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29 дней до дня голосования)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Избирательные комиссии муниципальных образований, редакции муниципальных периодических печатных изданий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 на платной основе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Не позднее 10 мая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2019 года</w:t>
            </w:r>
          </w:p>
          <w:p w:rsidR="004E2134" w:rsidRPr="004E2134" w:rsidRDefault="004E2134" w:rsidP="004E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</w:t>
            </w:r>
            <w:r w:rsidR="008764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29 дней до дня голосования)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Государственные и муниципальные организации телерадиовещания на основании письменных заявок, поданных зарегистрированными кандидатами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Реализация права зарегистрированного кандидата</w:t>
            </w:r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избирательное объединение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после проведения жеребьевки отказаться от использования бесплатного эфирного времени, от участия в совместном агитационном мероприятии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</w:t>
            </w:r>
            <w:r w:rsidR="00876464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чем за пять дней до выхода в эфир агитационного материала,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Зарегистрированные кандидаты</w:t>
            </w:r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избирательное объединение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Не позднее 10 мая 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2019 года</w:t>
            </w:r>
          </w:p>
          <w:p w:rsidR="004E2134" w:rsidRPr="004E2134" w:rsidRDefault="004E2134" w:rsidP="004E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</w:t>
            </w:r>
            <w:r w:rsidR="008764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29 дней до дня голосования)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Редакции государственных, муниципальных периодических изданий, на основании письменных заявок, поданных зарегистрированными кандидатами</w:t>
            </w:r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избирательное объединение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Реализация права зарегистрированного кандидата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Не </w:t>
            </w:r>
            <w:proofErr w:type="gramStart"/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позднее</w:t>
            </w:r>
            <w:proofErr w:type="gramEnd"/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чем за пять дней до дня опубликования предвыборного агитационного материала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Зарегистрированные кандидаты</w:t>
            </w:r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избирательное объединение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эфирного времени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11 ст. 63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</w:t>
            </w:r>
            <w:r w:rsidR="00876464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чем за два дня до дня предоставления эфирного времени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Зарегистрированные кандидаты</w:t>
            </w:r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избирательное объединение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Представление копии платежного документа с отметкой филиала публичного акционерного общества «Сбербанк России» в организацию телерадиовещания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11 ст. 63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До предоставления эфирного времени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Зарегистрированные кандидаты</w:t>
            </w:r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избирательное объединение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печатной площади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11 ст. 64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</w:t>
            </w:r>
            <w:r w:rsidR="00876464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чем за два дня до дня публикации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Зарегистрированные кандидаты</w:t>
            </w:r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избирательное объединение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Представление копии платежного документа с отметкой филиала публичного акционерного общества «Сбербанк России»  в редакцию периодического печатного издания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11 ст. 64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До предоставления печатной площади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Зарегистрированные кандидаты</w:t>
            </w:r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избирательное объединение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65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Рассмотрение заявок на предоставление помещений для проведения встреч зарегистрированных кандидатов,</w:t>
            </w:r>
            <w:proofErr w:type="gramStart"/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избирательных объединени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й их доверенных лиц с избирателями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5. ст. 65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трех дней со дня подачи заявки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Собственники, владельцы помещений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Уведомление в письменной форме избирательной комиссии о факте предоставления помещения зарегистрированному кандидату</w:t>
            </w:r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избирательных объединений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4. ст. 65 Закона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дня, следующего за днем предоставления помещения</w:t>
            </w:r>
          </w:p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Собственники, владельцы помещений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Размещение в сети Интернет информации, содержащейся в уведомлении о факте предоставления помещения зарегистрированному кандидату</w:t>
            </w:r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избирательных объединений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для </w:t>
            </w:r>
            <w:proofErr w:type="gramStart"/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встреч</w:t>
            </w:r>
            <w:proofErr w:type="gramEnd"/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зарегистрированных кандидатов, их доверенных лиц с избирателями, или информирование об этом других зарегистрированных кандидатов иным способом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4.1. ст. 65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двух суток с момента получения уведомления о факте предоставления помещения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в ИКМО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footnoteReference w:id="3"/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4 ст. 66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До начала распространения соответствующих материалов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Кандидат</w:t>
            </w:r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избирательное объединение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7. ст. 66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9 мая 2019 года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</w:t>
            </w:r>
            <w:r w:rsidR="008764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30 дней до дня голосования)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Органы местного самоуправления по предложениям избирательной комиссии, зарегистрировавшей кандидата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Представление в  ИКМО данных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8. ст. 62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29 мая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2019 года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</w:t>
            </w:r>
            <w:r w:rsidR="008764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через 10 дней со дня голосования)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Организации, осуществляющие выпуск СМИ, редакции сетевых изданий независимо от форм собственности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17. ст. 60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8-9 июня 2019 года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</w:rPr>
            </w:pPr>
          </w:p>
        </w:tc>
      </w:tr>
      <w:tr w:rsidR="004E2134" w:rsidRPr="004E2134" w:rsidTr="00C20AC1"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4" w:rsidRPr="004E2134" w:rsidRDefault="004E2134" w:rsidP="004E2134">
            <w:pPr>
              <w:widowControl w:val="0"/>
              <w:spacing w:before="120" w:after="1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8"/>
              </w:rPr>
            </w:pPr>
            <w:r w:rsidRPr="004E213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8"/>
              </w:rPr>
              <w:t>ФИНАНСИРОВАНИЕ МУНИЦИПАЛЬНЫХ ВЫБОРОВ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Поступление в распоряжение ИКМО средств на подготовку и проведение муниципальных выборов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67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 чем в 10-дневный срок со дня официального опубликования решения о назначении выборов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Администрация муниципального образования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48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После поступления денежных средств и утверждения сметы расходов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Избирательные комиссии муниципальных образований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56"/>
        </w:trPr>
        <w:tc>
          <w:tcPr>
            <w:tcW w:w="568" w:type="dxa"/>
            <w:vMerge w:val="restart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05" w:type="dxa"/>
            <w:gridSpan w:val="3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602"/>
        </w:trPr>
        <w:tc>
          <w:tcPr>
            <w:tcW w:w="568" w:type="dxa"/>
            <w:vMerge/>
          </w:tcPr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в ИКМО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4. ст. 68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19 июня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2019 года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 чем через 10 дней со дня голосования)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Участковая избирательная комиссия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3"/>
          <w:wAfter w:w="10205" w:type="dxa"/>
          <w:cantSplit/>
          <w:trHeight w:val="276"/>
        </w:trPr>
        <w:tc>
          <w:tcPr>
            <w:tcW w:w="568" w:type="dxa"/>
            <w:vMerge/>
          </w:tcPr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122"/>
        </w:trPr>
        <w:tc>
          <w:tcPr>
            <w:tcW w:w="568" w:type="dxa"/>
            <w:vMerge/>
          </w:tcPr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в представительные органы муниципальных  образований</w:t>
            </w:r>
          </w:p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6. ст. 68 Закона)</w:t>
            </w:r>
          </w:p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0" w:type="dxa"/>
          </w:tcPr>
          <w:p w:rsidR="004E2134" w:rsidRPr="004E2134" w:rsidRDefault="004E2134" w:rsidP="004E2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Избирательные комиссии  муниципальных образований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244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2134">
              <w:rPr>
                <w:rFonts w:ascii="Times New Roman" w:eastAsia="Times New Roman" w:hAnsi="Times New Roman" w:cs="Times New Roman"/>
              </w:rPr>
              <w:t>(ч. 7. ст. 68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</w:t>
            </w:r>
            <w:r w:rsidR="00876464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Избирательные комиссии  муниципальных образований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219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Создание избирательных фондов кандидатами для финансирования избирательной кампании</w:t>
            </w:r>
          </w:p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1 ст. 69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Кандидаты</w:t>
            </w:r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избирательное объединение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851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Выдача кандидату, выдвинутому по одномандатному (многомандатному) избирательному округу разрешения на открытие специального избирательного счета</w:t>
            </w:r>
          </w:p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(ч.1 ст. 71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Окружные избирательные комиссии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4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Открытие специального избирательного счета кандидата</w:t>
            </w:r>
          </w:p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(ч.1 ст. 71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>Кандидат либо его уполномоченный представитель по финансовым вопросам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данных о реквизитах своего специального избирательного счета в избирательную комиссию муниципального образования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7</w:t>
            </w: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. ст. 71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дней со дня  открытия специального избирательного счета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Кандидаты</w:t>
            </w:r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избирательное объединение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24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первого финансового отчета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(п. 1. ч. 1. ст. 73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Кандидаты</w:t>
            </w:r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избирательное объединение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088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 итогового финансового отчета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(п. 2. ч. 1. ст. 73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Кандидаты</w:t>
            </w:r>
            <w:r w:rsidRPr="004E2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избирательное объединение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48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копий первого и итогового финансовых отчетов кандидатов в средства массовой информации для опубликования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3. ст. 73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через пять дней со дня получения отчетов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984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в избирательную комиссию муниципального образования, сведений о поступлении 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 на специальные избирательные счета кандидатов и о расходовании этих средств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реже одного раза в неделю, а за 10 дней до дня голосования, не реже одного раза 3 операционных дня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Кредитная организация, в которой открывается специальный избирательный счет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22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Периодически, но не реже</w:t>
            </w:r>
            <w:r w:rsidR="008764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один раз в две недели до  9 июня 2019 года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47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 и расходование этих средств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(ч.8 ст. 72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В трехдневный срок, а с 5 по 8 июня 2019 года - немедленно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избирательному фонду - также по требованию кандидата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кандидатов.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результатах проверки в  ИКМО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5. ст. 73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В пятидневный срок со дня поступления представления  ИКМО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52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информации соответствующим кандидатам либо их уполномоченным представителям по финансовым вопросам о перечислении в избирательные фонды добровольных пожертвований с нарушением требований ч.1 и 2 статьи 72 ЗЗК «О муниципальных выборах в Забайкальском крае»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образований, кредитная организация, в которой открыт специальный избирательный счет кандидата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муниципальных  выборах в  Забайкальском крае»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(ч. 4. ст. 72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позднее чем через 10 дней со дня поступления пожертвования на специальный избирательный счет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Кандидат, либо его уполномоченный представитель  по финансовым вопросам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4. ст. 72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 10 дней со дня поступления пожертвования на специальный избирательный счет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Кандидат, либо его уполномоченный представитель  по финансовым вопросам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специального избирательного счета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8. ст. 71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До дня представления итогового финансового отчета кандидата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Зарегистрированный кандидат, либо его уполномоченный представитель по финансовым вопросам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595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денежных средств, оставшихся на специальных избирательных счетах кандидатов в доход местного бюджета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4. ст. 71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8 августа 2019 года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(по истечении 60 дней со дня голосования)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Филиалы публичного акционерного общества «Сбербанк России», другие кредитные организации по письменному указанию соответствующей избирательной комиссии 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523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4. ст. 71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официального опубликования результатов выборов до представления итоговых финансовых отчетов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Зарегистрированные кандидаты либо уполномоченные представители кандидата по финансовым вопросам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19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Откомандирование специалистов, входящих в состав контрольно-ревизионных службы при ИКМО в ее распоряжение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2 ст. 74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8764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органы и иные органы и организации, указанные в ч. 2 ст. 74 Закона Забайкальского края «О муниципальных  выборах в Забайкальском крае»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10773" w:type="dxa"/>
            <w:gridSpan w:val="4"/>
          </w:tcPr>
          <w:p w:rsidR="004E2134" w:rsidRPr="004E2134" w:rsidRDefault="004E2134" w:rsidP="004E213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ГОЛОСОВАНИЕ И ОПРЕДЕЛЕНИЕ РЕЗУЛЬТАТОВ ВЫБОРОВ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2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порядка изготовления и доставки избирательных бюллетеней, а также порядка осуществления </w:t>
            </w:r>
            <w:proofErr w:type="gramStart"/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изготовлением и доставкой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76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19 мая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 года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</w:t>
            </w:r>
            <w:r w:rsidR="008764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20 дней до дня голосования)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Избирательные комиссии </w:t>
            </w:r>
            <w:proofErr w:type="gramStart"/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количества, формы и текста  избирательных бюллетеней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76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19 мая 2019 года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</w:t>
            </w:r>
            <w:r w:rsidR="008764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образований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bottom w:val="nil"/>
            </w:tcBorders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избирательных бюллетеней: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"/>
        </w:trPr>
        <w:tc>
          <w:tcPr>
            <w:tcW w:w="568" w:type="dxa"/>
            <w:vMerge w:val="restart"/>
          </w:tcPr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досрочного голосования в помещении избирательной комиссии 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Не позднее </w:t>
            </w:r>
            <w:r w:rsidRPr="004E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мая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 года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</w:t>
            </w:r>
            <w:r w:rsidR="008764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</w:trPr>
        <w:tc>
          <w:tcPr>
            <w:tcW w:w="568" w:type="dxa"/>
            <w:vMerge/>
            <w:tcBorders>
              <w:bottom w:val="nil"/>
            </w:tcBorders>
          </w:tcPr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голосования в день голосования</w:t>
            </w:r>
          </w:p>
        </w:tc>
        <w:tc>
          <w:tcPr>
            <w:tcW w:w="3400" w:type="dxa"/>
            <w:vMerge w:val="restart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Не позднее </w:t>
            </w:r>
            <w:r w:rsidRPr="004E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мая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 года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</w:t>
            </w:r>
            <w:r w:rsidR="008764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20 дней до дня голосования)</w:t>
            </w:r>
          </w:p>
        </w:tc>
        <w:tc>
          <w:tcPr>
            <w:tcW w:w="3546" w:type="dxa"/>
            <w:vMerge w:val="restart"/>
          </w:tcPr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top w:val="nil"/>
            </w:tcBorders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vMerge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74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месте и времени передачи избирательных бюллетеней членам избирательной комиссии муниципального образования, разместившей заказ на их изготовление, уничтожении лишних избирательных бюллетеней (при их выявлении)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12. ст. 76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 w:val="restart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05" w:type="dxa"/>
            <w:gridSpan w:val="3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Передача избирательных бюллетеней: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205" w:type="dxa"/>
          <w:cantSplit/>
          <w:trHeight w:val="276"/>
        </w:trPr>
        <w:tc>
          <w:tcPr>
            <w:tcW w:w="568" w:type="dxa"/>
            <w:vMerge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</w:pP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в участковые избирательные комиссии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13. ст. 76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7 июня 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один день до дня голосования)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(ч.2 ст. 77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29 мая 2019 года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</w:t>
            </w:r>
            <w:r w:rsidR="008764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10 дней до дня голосования, а при проведении досрочного голосования – не </w:t>
            </w:r>
            <w:proofErr w:type="gramStart"/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5 дней до дня досрочного голосования)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 муниципальных образований, участковые избирательные комиссии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2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избирателям приглашений для участия в выборах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С 29 мая до 8 июня 2019 года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(за 10 дней  до дня голосования и до дня предшествующего дню голосования)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</w:trPr>
        <w:tc>
          <w:tcPr>
            <w:tcW w:w="10773" w:type="dxa"/>
            <w:gridSpan w:val="4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3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 ИКЗК 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17 мая 2019 года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</w:t>
            </w:r>
            <w:r w:rsidR="008764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УИК, </w:t>
            </w:r>
            <w:proofErr w:type="gramStart"/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4E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мая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 года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операторов специального программного обеспечения  участковой комиссии (далее – СПО УИК)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4E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позднее 19 мая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 года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</w:t>
            </w:r>
            <w:r w:rsidR="008764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Участковая избирательная комиссия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5 июня 2019 года 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три дня до дня голосования)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 УИК по акту в заклеенном конверте внешнего носителя информации (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флэш-накопителя) с файлами, содержащими шаблоны протоколов УИК с машиночитаемым кодом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5 июня 2019 года 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</w:t>
            </w:r>
            <w:r w:rsidR="008764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три дня до дня голосования)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2019 года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(в день, предшествующий дню голосования)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2019 года</w:t>
            </w: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(в день, предшествующий дню голосования)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3. ст. 77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перед наступлением времени голосования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голосования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77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9 июня 2019 года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с 8 до 20 часов по местному времени.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4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5. ст. 79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любое </w:t>
            </w:r>
            <w:r w:rsidRPr="004E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с 30 мая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года, но не позднее 14 часов по местному времени 9 июня 2019 года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соответствующей избирательной комиссии в информационно-телекоммуникационной сети "Интернет" (при наличии), а также публикация  в средствах массовой информации или обнародование иным способом графика работы избирательных комиссий для проведения досрочного голосования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8764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10 дней до начала досрочного голосования)</w:t>
            </w:r>
            <w:proofErr w:type="gramEnd"/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 муниципального образования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графика дежурства при досрочном голосовании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дня, предшествующего дню начала проведения досрочного голосования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 муниципального образования, участковые избирательные комиссии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досрочного голосования в помещении ИКМО 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78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4E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мая - 4 июня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(за 10-4 дня до дня голосования)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 муниципального образования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досрочного голосования в помещении УИК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78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5 июня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8 июня 2019 года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(не ранее</w:t>
            </w:r>
            <w:r w:rsidR="008764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3 дня до дня голосования)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widowControl w:val="0"/>
              <w:numPr>
                <w:ilvl w:val="0"/>
                <w:numId w:val="1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голосов избирателей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81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протокола участковой избирательной комиссии об итогах голосования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24. ст. 81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На итоговом заседании участковой избирательной комиссии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участковых избирательных комиссий с правом решающего голоса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заверенных копий протокола участковой избирательной комиссии об итогах голосования лицам, указанным в ч. 4. ст. 37   Закона Забайкальского края «О муниципальных  выборах в Забайкальском крае»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24. ст. 81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 при обращении соответствующих лиц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3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результатов выборов депутатов по многомандатному избирательному округу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ст.82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4E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июня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 года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 чем через три дня после дня голосования)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общих результатов выборов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20. ст. 83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4E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E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4E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 года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 чем через семь дней после дня голосования)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Официальное опубликование полных данных о результатах выборов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4. ст. 88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16 августа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(в течение двух месяцев со дня голосования)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5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общих данных о результатах выборов редакциям средств массовой информации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88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 муниципального образования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6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извещения об избрании  зарегистрированному кандидату, избранному депутатом муниципального образования 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86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 после определения результатов выборов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2"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 либо копии документа, подтверждающего своевременную подачу указанного заявления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86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В пятидневный срок со дня получения извещения об избрании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Зарегистрированные</w:t>
            </w:r>
          </w:p>
          <w:p w:rsidR="004E2134" w:rsidRPr="004E2134" w:rsidRDefault="004E2134" w:rsidP="004E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кандидаты, избранные депутатами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избранного депутата и выдача ему удостоверения об избрании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4. ст. 86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трех дней после официального опубликования результатов выборов и выполнения зарегистрированным кандидатом требования, предусмотренного ч.1. ст. 86 Закона Забайкальского края «О муниципальных выборах  в Забайкальском крае»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 муниципального образования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права отказаться от получения депутатского мандата путем представления письменного заявления в соответствующую избирательную комиссию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В 5-дневный срок со дня получения извещения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Избранный депутат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90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</w:t>
            </w:r>
          </w:p>
        </w:tc>
      </w:tr>
      <w:tr w:rsidR="004E2134" w:rsidRPr="004E2134" w:rsidTr="00C20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E2134" w:rsidRPr="004E2134" w:rsidRDefault="004E2134" w:rsidP="004E2134">
            <w:pPr>
              <w:numPr>
                <w:ilvl w:val="0"/>
                <w:numId w:val="1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4"/>
                <w:szCs w:val="20"/>
              </w:rPr>
            </w:pPr>
          </w:p>
        </w:tc>
        <w:tc>
          <w:tcPr>
            <w:tcW w:w="3259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4E2134" w:rsidRPr="004E2134" w:rsidRDefault="004E2134" w:rsidP="004E21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90 Закона)</w:t>
            </w:r>
          </w:p>
        </w:tc>
        <w:tc>
          <w:tcPr>
            <w:tcW w:w="3400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546" w:type="dxa"/>
          </w:tcPr>
          <w:p w:rsidR="004E2134" w:rsidRPr="004E2134" w:rsidRDefault="004E2134" w:rsidP="004E2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34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</w:t>
            </w:r>
          </w:p>
        </w:tc>
      </w:tr>
    </w:tbl>
    <w:p w:rsidR="004E2134" w:rsidRPr="004E2134" w:rsidRDefault="004E2134" w:rsidP="004E21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2134" w:rsidRPr="004E2134" w:rsidRDefault="004E2134" w:rsidP="004E213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134">
        <w:rPr>
          <w:rFonts w:ascii="Times New Roman" w:eastAsia="Times New Roman" w:hAnsi="Times New Roman" w:cs="Times New Roman"/>
          <w:sz w:val="24"/>
          <w:szCs w:val="24"/>
        </w:rPr>
        <w:t>Сокращения:</w:t>
      </w:r>
    </w:p>
    <w:p w:rsidR="004E2134" w:rsidRPr="004E2134" w:rsidRDefault="004E2134" w:rsidP="004E213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134">
        <w:rPr>
          <w:rFonts w:ascii="Times New Roman" w:eastAsia="Times New Roman" w:hAnsi="Times New Roman" w:cs="Times New Roman"/>
          <w:sz w:val="24"/>
          <w:szCs w:val="24"/>
        </w:rPr>
        <w:t>ИКМО – избирательная комиссия муниципального образования;</w:t>
      </w:r>
    </w:p>
    <w:p w:rsidR="004E2134" w:rsidRPr="004E2134" w:rsidRDefault="004E2134" w:rsidP="004E213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134">
        <w:rPr>
          <w:rFonts w:ascii="Times New Roman" w:eastAsia="Times New Roman" w:hAnsi="Times New Roman" w:cs="Times New Roman"/>
          <w:sz w:val="24"/>
          <w:szCs w:val="24"/>
        </w:rPr>
        <w:t>МО – муниципальное образование;</w:t>
      </w:r>
    </w:p>
    <w:p w:rsidR="004E2134" w:rsidRPr="004E2134" w:rsidRDefault="004E2134" w:rsidP="004E213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134">
        <w:rPr>
          <w:rFonts w:ascii="Times New Roman" w:eastAsia="Times New Roman" w:hAnsi="Times New Roman" w:cs="Times New Roman"/>
          <w:sz w:val="24"/>
          <w:szCs w:val="24"/>
        </w:rPr>
        <w:t>УИК – участковая избирательная комиссия;</w:t>
      </w:r>
    </w:p>
    <w:p w:rsidR="004E2134" w:rsidRPr="004E2134" w:rsidRDefault="004E2134" w:rsidP="004E213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134">
        <w:rPr>
          <w:rFonts w:ascii="Times New Roman" w:eastAsia="Times New Roman" w:hAnsi="Times New Roman" w:cs="Times New Roman"/>
          <w:sz w:val="24"/>
          <w:szCs w:val="24"/>
        </w:rPr>
        <w:t>СМИ – средство массовой информации;</w:t>
      </w:r>
    </w:p>
    <w:p w:rsidR="004E2134" w:rsidRPr="004E2134" w:rsidRDefault="004E2134" w:rsidP="004E213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134">
        <w:rPr>
          <w:rFonts w:ascii="Times New Roman" w:eastAsia="Times New Roman" w:hAnsi="Times New Roman" w:cs="Times New Roman"/>
          <w:sz w:val="24"/>
          <w:szCs w:val="24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4E2134" w:rsidRPr="004E2134" w:rsidRDefault="004E2134" w:rsidP="004E213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134">
        <w:rPr>
          <w:rFonts w:ascii="Times New Roman" w:eastAsia="Times New Roman" w:hAnsi="Times New Roman" w:cs="Times New Roman"/>
          <w:sz w:val="24"/>
          <w:szCs w:val="24"/>
        </w:rPr>
        <w:t>Закон – Закон Забайкальского края «О муниципальных выборах в Забайкальском крае».</w:t>
      </w:r>
      <w:bookmarkStart w:id="0" w:name="_GoBack"/>
      <w:bookmarkEnd w:id="0"/>
    </w:p>
    <w:sectPr w:rsidR="004E2134" w:rsidRPr="004E2134" w:rsidSect="00CA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8F" w:rsidRDefault="00BF568F" w:rsidP="004E2134">
      <w:pPr>
        <w:spacing w:after="0" w:line="240" w:lineRule="auto"/>
      </w:pPr>
      <w:r>
        <w:separator/>
      </w:r>
    </w:p>
  </w:endnote>
  <w:endnote w:type="continuationSeparator" w:id="0">
    <w:p w:rsidR="00BF568F" w:rsidRDefault="00BF568F" w:rsidP="004E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8F" w:rsidRDefault="00BF568F" w:rsidP="004E2134">
      <w:pPr>
        <w:spacing w:after="0" w:line="240" w:lineRule="auto"/>
      </w:pPr>
      <w:r>
        <w:separator/>
      </w:r>
    </w:p>
  </w:footnote>
  <w:footnote w:type="continuationSeparator" w:id="0">
    <w:p w:rsidR="00BF568F" w:rsidRDefault="00BF568F" w:rsidP="004E2134">
      <w:pPr>
        <w:spacing w:after="0" w:line="240" w:lineRule="auto"/>
      </w:pPr>
      <w:r>
        <w:continuationSeparator/>
      </w:r>
    </w:p>
  </w:footnote>
  <w:footnote w:id="1">
    <w:p w:rsidR="004E2134" w:rsidRDefault="004E2134" w:rsidP="004E2134">
      <w:pPr>
        <w:pStyle w:val="aff"/>
        <w:ind w:left="-1134"/>
        <w:jc w:val="both"/>
      </w:pPr>
      <w:r w:rsidRPr="00AD069E">
        <w:rPr>
          <w:rStyle w:val="aff1"/>
          <w:sz w:val="16"/>
          <w:szCs w:val="16"/>
        </w:rPr>
        <w:footnoteRef/>
      </w:r>
      <w:r w:rsidRPr="00CD2BE5">
        <w:rPr>
          <w:sz w:val="16"/>
          <w:szCs w:val="16"/>
        </w:rPr>
        <w:t xml:space="preserve">В соответствии с ч. 9. Ст. 30 Закона кандидат, избирательное объединение, выдвинувшее список кандидатов,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</w:t>
      </w:r>
      <w:r w:rsidRPr="00CD2BE5">
        <w:rPr>
          <w:b/>
          <w:sz w:val="16"/>
          <w:szCs w:val="16"/>
        </w:rPr>
        <w:t>не более чем пять раз.</w:t>
      </w:r>
    </w:p>
  </w:footnote>
  <w:footnote w:id="2">
    <w:p w:rsidR="004E2134" w:rsidRDefault="004E2134" w:rsidP="004E2134">
      <w:pPr>
        <w:pStyle w:val="aff"/>
        <w:ind w:left="-1134"/>
      </w:pPr>
      <w:r>
        <w:rPr>
          <w:rStyle w:val="aff1"/>
        </w:rPr>
        <w:footnoteRef/>
      </w:r>
      <w:r>
        <w:t xml:space="preserve"> Указанное заявление отзыву не подлежит</w:t>
      </w:r>
    </w:p>
  </w:footnote>
  <w:footnote w:id="3">
    <w:p w:rsidR="004E2134" w:rsidRDefault="004E2134" w:rsidP="004E2134">
      <w:pPr>
        <w:pStyle w:val="aff"/>
        <w:ind w:left="-1134"/>
        <w:jc w:val="both"/>
      </w:pPr>
      <w:r w:rsidRPr="00D522F2">
        <w:rPr>
          <w:rStyle w:val="aff1"/>
        </w:rPr>
        <w:footnoteRef/>
      </w:r>
      <w:r w:rsidRPr="00D522F2">
        <w:t xml:space="preserve"> Вместе с указанными материалами представляются сведения о месте нахождения организации изготовившей и заказавшей эти материалы</w:t>
      </w:r>
      <w:r>
        <w:t xml:space="preserve"> (об адресе места жительства и т.д.)</w:t>
      </w:r>
      <w:r w:rsidRPr="00D522F2">
        <w:t>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4">
    <w:p w:rsidR="004E2134" w:rsidRDefault="004E2134" w:rsidP="004E2134">
      <w:pPr>
        <w:pStyle w:val="aff"/>
        <w:ind w:left="-1134"/>
        <w:jc w:val="both"/>
      </w:pPr>
      <w:r w:rsidRPr="00C11F09">
        <w:rPr>
          <w:rStyle w:val="aff1"/>
          <w:color w:val="FF0000"/>
        </w:rPr>
        <w:footnoteRef/>
      </w:r>
      <w:r w:rsidRPr="006E454C"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56437E"/>
    <w:multiLevelType w:val="hybridMultilevel"/>
    <w:tmpl w:val="75E2F950"/>
    <w:lvl w:ilvl="0" w:tplc="1A6CF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B25437"/>
    <w:multiLevelType w:val="singleLevel"/>
    <w:tmpl w:val="EC9CE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3">
    <w:nsid w:val="26734345"/>
    <w:multiLevelType w:val="singleLevel"/>
    <w:tmpl w:val="DC9A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>
    <w:nsid w:val="294E53AE"/>
    <w:multiLevelType w:val="singleLevel"/>
    <w:tmpl w:val="F51A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2A1F1BF3"/>
    <w:multiLevelType w:val="hybridMultilevel"/>
    <w:tmpl w:val="EB081C50"/>
    <w:lvl w:ilvl="0" w:tplc="2DAEB9A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DAF4838"/>
    <w:multiLevelType w:val="singleLevel"/>
    <w:tmpl w:val="7EB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3E7616"/>
    <w:multiLevelType w:val="singleLevel"/>
    <w:tmpl w:val="DAD825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10">
    <w:nsid w:val="38A97027"/>
    <w:multiLevelType w:val="hybridMultilevel"/>
    <w:tmpl w:val="B5A27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3BBA1B05"/>
    <w:multiLevelType w:val="singleLevel"/>
    <w:tmpl w:val="86CA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>
    <w:nsid w:val="3C8334D5"/>
    <w:multiLevelType w:val="singleLevel"/>
    <w:tmpl w:val="2B3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3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4">
    <w:nsid w:val="3F4D2D7F"/>
    <w:multiLevelType w:val="hybridMultilevel"/>
    <w:tmpl w:val="05EEE810"/>
    <w:lvl w:ilvl="0" w:tplc="A43E8D6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3F977C3"/>
    <w:multiLevelType w:val="singleLevel"/>
    <w:tmpl w:val="7C4CFB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</w:abstractNum>
  <w:abstractNum w:abstractNumId="16">
    <w:nsid w:val="4A974BC7"/>
    <w:multiLevelType w:val="hybridMultilevel"/>
    <w:tmpl w:val="22AEDE16"/>
    <w:lvl w:ilvl="0" w:tplc="499C50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C032D"/>
    <w:multiLevelType w:val="singleLevel"/>
    <w:tmpl w:val="27C8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8">
    <w:nsid w:val="6B1C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E84166C"/>
    <w:multiLevelType w:val="hybridMultilevel"/>
    <w:tmpl w:val="EBE20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6"/>
  </w:num>
  <w:num w:numId="5">
    <w:abstractNumId w:val="15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17"/>
  </w:num>
  <w:num w:numId="12">
    <w:abstractNumId w:val="1"/>
  </w:num>
  <w:num w:numId="13">
    <w:abstractNumId w:val="5"/>
  </w:num>
  <w:num w:numId="14">
    <w:abstractNumId w:val="16"/>
  </w:num>
  <w:num w:numId="15">
    <w:abstractNumId w:val="0"/>
  </w:num>
  <w:num w:numId="16">
    <w:abstractNumId w:val="19"/>
  </w:num>
  <w:num w:numId="17">
    <w:abstractNumId w:val="10"/>
  </w:num>
  <w:num w:numId="18">
    <w:abstractNumId w:val="8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6650"/>
    <w:rsid w:val="00346650"/>
    <w:rsid w:val="004E2134"/>
    <w:rsid w:val="00876464"/>
    <w:rsid w:val="009E371C"/>
    <w:rsid w:val="00BF568F"/>
    <w:rsid w:val="00CA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42"/>
  </w:style>
  <w:style w:type="paragraph" w:styleId="1">
    <w:name w:val="heading 1"/>
    <w:basedOn w:val="a"/>
    <w:next w:val="a"/>
    <w:link w:val="10"/>
    <w:uiPriority w:val="9"/>
    <w:qFormat/>
    <w:rsid w:val="004E21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E2134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4E2134"/>
    <w:pPr>
      <w:keepNext/>
      <w:spacing w:after="0" w:line="240" w:lineRule="auto"/>
      <w:ind w:left="96"/>
      <w:outlineLvl w:val="2"/>
    </w:pPr>
    <w:rPr>
      <w:rFonts w:ascii="Times New Roman" w:eastAsia="Times New Roman" w:hAnsi="Times New Roman" w:cs="Times New Roman"/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4E2134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qFormat/>
    <w:rsid w:val="004E2134"/>
    <w:pPr>
      <w:keepNext/>
      <w:spacing w:before="12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4E213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4E2134"/>
    <w:pPr>
      <w:keepNext/>
      <w:widowControl w:val="0"/>
      <w:autoSpaceDE w:val="0"/>
      <w:autoSpaceDN w:val="0"/>
      <w:adjustRightInd w:val="0"/>
      <w:spacing w:after="0" w:line="240" w:lineRule="auto"/>
      <w:ind w:left="147" w:right="142"/>
      <w:jc w:val="center"/>
      <w:outlineLvl w:val="6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4E2134"/>
    <w:pPr>
      <w:keepNext/>
      <w:widowControl w:val="0"/>
      <w:spacing w:after="0" w:line="240" w:lineRule="auto"/>
      <w:ind w:left="14"/>
      <w:outlineLvl w:val="7"/>
    </w:pPr>
    <w:rPr>
      <w:rFonts w:ascii="Times New Roman" w:eastAsia="Times New Roman" w:hAnsi="Times New Roman" w:cs="Times New Roman"/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134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"/>
    <w:rsid w:val="004E213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E2134"/>
    <w:rPr>
      <w:rFonts w:ascii="Times New Roman" w:eastAsia="Times New Roman" w:hAnsi="Times New Roman" w:cs="Times New Roman"/>
      <w:color w:val="0000FF"/>
      <w:spacing w:val="-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E2134"/>
    <w:rPr>
      <w:rFonts w:ascii="Times New Roman" w:eastAsia="Times New Roman" w:hAnsi="Times New Roman" w:cs="Times New Roman"/>
      <w:spacing w:val="-4"/>
      <w:sz w:val="24"/>
      <w:szCs w:val="28"/>
    </w:rPr>
  </w:style>
  <w:style w:type="character" w:customStyle="1" w:styleId="50">
    <w:name w:val="Заголовок 5 Знак"/>
    <w:basedOn w:val="a0"/>
    <w:link w:val="5"/>
    <w:uiPriority w:val="9"/>
    <w:rsid w:val="004E213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4E2134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rsid w:val="004E2134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E2134"/>
    <w:rPr>
      <w:rFonts w:ascii="Times New Roman" w:eastAsia="Times New Roman" w:hAnsi="Times New Roman" w:cs="Times New Roman"/>
      <w:color w:val="FF0000"/>
      <w:spacing w:val="-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E2134"/>
  </w:style>
  <w:style w:type="paragraph" w:styleId="a3">
    <w:name w:val="Body Text"/>
    <w:basedOn w:val="a"/>
    <w:link w:val="a4"/>
    <w:uiPriority w:val="99"/>
    <w:semiHidden/>
    <w:rsid w:val="004E21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E2134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4E2134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E2134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4E2134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semiHidden/>
    <w:rsid w:val="004E2134"/>
    <w:pPr>
      <w:spacing w:after="0" w:line="240" w:lineRule="auto"/>
      <w:ind w:left="5670"/>
      <w:jc w:val="righ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E213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61">
    <w:name w:val="заголовок 6"/>
    <w:basedOn w:val="a"/>
    <w:next w:val="a"/>
    <w:rsid w:val="004E2134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110">
    <w:name w:val="заголовок 11"/>
    <w:basedOn w:val="a"/>
    <w:next w:val="a"/>
    <w:rsid w:val="004E2134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51">
    <w:name w:val="заголовок 5"/>
    <w:basedOn w:val="a"/>
    <w:next w:val="a"/>
    <w:rsid w:val="004E2134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7">
    <w:name w:val="номер страницы"/>
    <w:basedOn w:val="13"/>
    <w:rsid w:val="004E2134"/>
    <w:rPr>
      <w:rFonts w:cs="Times New Roman"/>
    </w:rPr>
  </w:style>
  <w:style w:type="character" w:customStyle="1" w:styleId="13">
    <w:name w:val="Основной шрифт1"/>
    <w:rsid w:val="004E2134"/>
  </w:style>
  <w:style w:type="paragraph" w:styleId="a8">
    <w:name w:val="header"/>
    <w:basedOn w:val="a"/>
    <w:link w:val="a9"/>
    <w:uiPriority w:val="99"/>
    <w:rsid w:val="004E2134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E2134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uiPriority w:val="99"/>
    <w:semiHidden/>
    <w:rsid w:val="004E213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E213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134"/>
    <w:rPr>
      <w:rFonts w:ascii="Tahoma" w:eastAsia="Times New Roman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4E21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E213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4E2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4E2134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E2134"/>
    <w:rPr>
      <w:rFonts w:ascii="Times New Roman" w:eastAsia="Times New Roman" w:hAnsi="Times New Roman" w:cs="Times New Roman"/>
      <w:color w:val="339966"/>
      <w:sz w:val="24"/>
      <w:szCs w:val="20"/>
    </w:rPr>
  </w:style>
  <w:style w:type="paragraph" w:styleId="ad">
    <w:name w:val="Block Text"/>
    <w:basedOn w:val="a"/>
    <w:uiPriority w:val="99"/>
    <w:semiHidden/>
    <w:rsid w:val="004E2134"/>
    <w:pPr>
      <w:spacing w:after="0" w:line="240" w:lineRule="auto"/>
      <w:ind w:left="-108" w:right="-109" w:firstLine="108"/>
      <w:jc w:val="center"/>
    </w:pPr>
    <w:rPr>
      <w:rFonts w:ascii="Times New Roman" w:eastAsia="Times New Roman" w:hAnsi="Times New Roman" w:cs="Times New Roman"/>
      <w:color w:val="008000"/>
      <w:sz w:val="24"/>
      <w:szCs w:val="20"/>
    </w:rPr>
  </w:style>
  <w:style w:type="paragraph" w:styleId="ae">
    <w:name w:val="footer"/>
    <w:basedOn w:val="a"/>
    <w:link w:val="af"/>
    <w:uiPriority w:val="99"/>
    <w:semiHidden/>
    <w:rsid w:val="004E2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4E2134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4E21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E2134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4E2134"/>
    <w:pPr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E213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Document Map"/>
    <w:basedOn w:val="a"/>
    <w:link w:val="af1"/>
    <w:uiPriority w:val="99"/>
    <w:semiHidden/>
    <w:rsid w:val="004E213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E213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4-15">
    <w:name w:val="14-15к"/>
    <w:basedOn w:val="a"/>
    <w:rsid w:val="004E2134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2">
    <w:name w:val="Гипертекстовая ссылка"/>
    <w:uiPriority w:val="99"/>
    <w:rsid w:val="004E2134"/>
    <w:rPr>
      <w:rFonts w:ascii="Times New Roman" w:hAnsi="Times New Roman"/>
      <w:color w:val="008000"/>
    </w:rPr>
  </w:style>
  <w:style w:type="paragraph" w:customStyle="1" w:styleId="af3">
    <w:name w:val="Прижатый влево"/>
    <w:basedOn w:val="a"/>
    <w:next w:val="a"/>
    <w:rsid w:val="004E2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4E2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u w:val="single"/>
    </w:rPr>
  </w:style>
  <w:style w:type="character" w:styleId="af5">
    <w:name w:val="annotation reference"/>
    <w:basedOn w:val="a0"/>
    <w:uiPriority w:val="99"/>
    <w:semiHidden/>
    <w:rsid w:val="004E2134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rsid w:val="004E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2134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4E213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213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Web">
    <w:name w:val="Обычный (Web)"/>
    <w:basedOn w:val="a"/>
    <w:rsid w:val="004E21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rmal (Web)"/>
    <w:basedOn w:val="a"/>
    <w:uiPriority w:val="99"/>
    <w:unhideWhenUsed/>
    <w:rsid w:val="004E213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4E2134"/>
    <w:rPr>
      <w:rFonts w:cs="Times New Roman"/>
      <w:b/>
      <w:bCs/>
    </w:rPr>
  </w:style>
  <w:style w:type="paragraph" w:styleId="afc">
    <w:name w:val="caption"/>
    <w:basedOn w:val="a"/>
    <w:next w:val="a"/>
    <w:uiPriority w:val="35"/>
    <w:qFormat/>
    <w:rsid w:val="004E2134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afd">
    <w:name w:val="Hyperlink"/>
    <w:basedOn w:val="a0"/>
    <w:uiPriority w:val="99"/>
    <w:semiHidden/>
    <w:unhideWhenUsed/>
    <w:rsid w:val="004E2134"/>
    <w:rPr>
      <w:rFonts w:cs="Times New Roman"/>
      <w:color w:val="1A3DC1"/>
      <w:u w:val="single"/>
    </w:rPr>
  </w:style>
  <w:style w:type="paragraph" w:styleId="afe">
    <w:name w:val="List Paragraph"/>
    <w:basedOn w:val="a"/>
    <w:uiPriority w:val="34"/>
    <w:qFormat/>
    <w:rsid w:val="004E21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footnote text"/>
    <w:basedOn w:val="a"/>
    <w:link w:val="aff0"/>
    <w:uiPriority w:val="99"/>
    <w:semiHidden/>
    <w:unhideWhenUsed/>
    <w:rsid w:val="004E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4E2134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4E2134"/>
    <w:rPr>
      <w:rFonts w:cs="Times New Roman"/>
      <w:vertAlign w:val="superscript"/>
    </w:rPr>
  </w:style>
  <w:style w:type="character" w:customStyle="1" w:styleId="doctitle1">
    <w:name w:val="doctitle1"/>
    <w:basedOn w:val="a0"/>
    <w:rsid w:val="004E2134"/>
    <w:rPr>
      <w:rFonts w:ascii="Arial" w:hAnsi="Arial" w:cs="Arial"/>
      <w:sz w:val="18"/>
      <w:szCs w:val="18"/>
    </w:rPr>
  </w:style>
  <w:style w:type="character" w:customStyle="1" w:styleId="blk3">
    <w:name w:val="blk3"/>
    <w:basedOn w:val="a0"/>
    <w:rsid w:val="004E213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6557</Words>
  <Characters>37377</Characters>
  <Application>Microsoft Office Word</Application>
  <DocSecurity>0</DocSecurity>
  <Lines>311</Lines>
  <Paragraphs>87</Paragraphs>
  <ScaleCrop>false</ScaleCrop>
  <Company>*</Company>
  <LinksUpToDate>false</LinksUpToDate>
  <CharactersWithSpaces>43847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2019-04-14T11:16:00Z</dcterms:created>
  <dcterms:modified xsi:type="dcterms:W3CDTF">2019-04-15T01:16:00Z</dcterms:modified>
</cp:coreProperties>
</file>