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D1720" w:rsidRDefault="003D1720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A42505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«21</w:t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300FE4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3723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</w:t>
      </w:r>
      <w:r w:rsidR="00E325F9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26</w:t>
      </w:r>
    </w:p>
    <w:p w:rsidR="004D4EAE" w:rsidRDefault="000E394F" w:rsidP="003D172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354B71" w:rsidRPr="00004B9C" w:rsidRDefault="00354B71" w:rsidP="003D1720">
      <w:pPr>
        <w:pStyle w:val="a9"/>
        <w:shd w:val="clear" w:color="auto" w:fill="FFFFFF"/>
        <w:spacing w:before="150" w:beforeAutospacing="0" w:after="225" w:afterAutospacing="0"/>
        <w:jc w:val="center"/>
        <w:rPr>
          <w:sz w:val="28"/>
          <w:szCs w:val="28"/>
        </w:rPr>
      </w:pPr>
      <w:r w:rsidRPr="001F321D">
        <w:rPr>
          <w:rStyle w:val="aa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</w:p>
    <w:p w:rsidR="003D1720" w:rsidRPr="003D1720" w:rsidRDefault="00354B71" w:rsidP="003D172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1720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D1720"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и, </w:t>
      </w:r>
      <w:r w:rsidRPr="00354B7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«Маргуцекское», сельского поселения «Маргуцекское», </w:t>
      </w:r>
      <w:r w:rsidR="003D1720" w:rsidRPr="003D17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="003D1720" w:rsidRPr="003D172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«Маргуцекское»</w:t>
      </w:r>
      <w:r w:rsidR="003D1720" w:rsidRPr="003D172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  Забайкальского края</w:t>
      </w:r>
      <w:r w:rsidR="003D1720" w:rsidRPr="003D17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54B71" w:rsidRPr="004C6EF2" w:rsidRDefault="00354B71" w:rsidP="003D1720">
      <w:pPr>
        <w:shd w:val="clear" w:color="auto" w:fill="FFFFF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B71" w:rsidRPr="003D1720" w:rsidRDefault="00354B71" w:rsidP="003D17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1. Утвердить должностную инструкцию контрактного управляющего, согласно приложению №</w:t>
      </w:r>
      <w:r w:rsidR="00177061">
        <w:rPr>
          <w:sz w:val="28"/>
          <w:szCs w:val="28"/>
        </w:rPr>
        <w:t xml:space="preserve"> </w:t>
      </w:r>
      <w:r w:rsidRPr="001F321D">
        <w:rPr>
          <w:sz w:val="28"/>
          <w:szCs w:val="28"/>
        </w:rPr>
        <w:t>1 к настоящему постановлению.</w:t>
      </w:r>
    </w:p>
    <w:p w:rsidR="00312568" w:rsidRPr="00177061" w:rsidRDefault="00312568" w:rsidP="0031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568">
        <w:rPr>
          <w:rFonts w:ascii="Times New Roman" w:hAnsi="Times New Roman" w:cs="Times New Roman"/>
          <w:sz w:val="28"/>
          <w:szCs w:val="28"/>
        </w:rPr>
        <w:t xml:space="preserve">2. </w:t>
      </w:r>
      <w:r w:rsidRPr="00177061">
        <w:rPr>
          <w:rFonts w:ascii="Times New Roman" w:hAnsi="Times New Roman" w:cs="Times New Roman"/>
          <w:sz w:val="28"/>
          <w:szCs w:val="28"/>
        </w:rPr>
        <w:t>Назначить Богданову Ольгу Иннокентьевну, главного бухгалтера  администрации</w:t>
      </w:r>
      <w:r w:rsidR="003D1720" w:rsidRPr="00177061">
        <w:rPr>
          <w:rFonts w:ascii="Times New Roman" w:hAnsi="Times New Roman" w:cs="Times New Roman"/>
          <w:sz w:val="28"/>
          <w:szCs w:val="28"/>
        </w:rPr>
        <w:t xml:space="preserve"> сельского поселения «Маргуцекское»</w:t>
      </w:r>
      <w:r w:rsidRPr="00177061">
        <w:rPr>
          <w:rFonts w:ascii="Times New Roman" w:hAnsi="Times New Roman" w:cs="Times New Roman"/>
          <w:sz w:val="28"/>
          <w:szCs w:val="28"/>
        </w:rPr>
        <w:t xml:space="preserve">, </w:t>
      </w:r>
      <w:r w:rsidR="003D1720" w:rsidRPr="00177061">
        <w:rPr>
          <w:rFonts w:ascii="Times New Roman" w:hAnsi="Times New Roman" w:cs="Times New Roman"/>
          <w:sz w:val="28"/>
          <w:szCs w:val="28"/>
        </w:rPr>
        <w:t>ответственным за осуществление закупок - (контрактным управляющим), включ</w:t>
      </w:r>
      <w:r w:rsidR="00177061">
        <w:rPr>
          <w:rFonts w:ascii="Times New Roman" w:hAnsi="Times New Roman" w:cs="Times New Roman"/>
          <w:sz w:val="28"/>
          <w:szCs w:val="28"/>
        </w:rPr>
        <w:t xml:space="preserve">ая исполнение каждого контракта </w:t>
      </w:r>
      <w:r w:rsidRPr="00177061">
        <w:rPr>
          <w:rFonts w:ascii="Times New Roman" w:hAnsi="Times New Roman" w:cs="Times New Roman"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  Забайкальского края.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77061">
        <w:rPr>
          <w:sz w:val="28"/>
          <w:szCs w:val="28"/>
        </w:rPr>
        <w:t>3. Возложить на главного бухгалтера сельского поселения</w:t>
      </w:r>
      <w:r>
        <w:rPr>
          <w:sz w:val="28"/>
          <w:szCs w:val="28"/>
        </w:rPr>
        <w:t xml:space="preserve"> «Маргуцекское»</w:t>
      </w:r>
      <w:r w:rsidRPr="001F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Богданову Ольгу Иннокентьевну </w:t>
      </w:r>
      <w:r w:rsidRPr="001F321D">
        <w:rPr>
          <w:sz w:val="28"/>
          <w:szCs w:val="28"/>
        </w:rPr>
        <w:t>следующие функции и полномочия: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lastRenderedPageBreak/>
        <w:t>3.3.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3.4. Обеспечение осуществления закупок, в том числе заключения контрактов.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3.5. Участие в рассмотрении дел об обжаловании  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3.7. Осуществление иных полномочий, предусмотренных Федеральным законом от 5 апреля 2013г. № 44-ФЗ "О контрактной системе в сфере закупок товаров, работ, услуг для обеспечения государственных и муниципальных нужд".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 xml:space="preserve">4. Возложить на главного </w:t>
      </w:r>
      <w:r>
        <w:rPr>
          <w:sz w:val="28"/>
          <w:szCs w:val="28"/>
        </w:rPr>
        <w:t>бухгалтера сельского поселения «Маргуцекское»</w:t>
      </w:r>
      <w:r w:rsidRPr="001F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Богданову Ольгу Иннокентьевну </w:t>
      </w:r>
      <w:r w:rsidRPr="001F321D">
        <w:rPr>
          <w:sz w:val="28"/>
          <w:szCs w:val="28"/>
        </w:rPr>
        <w:t xml:space="preserve">персональную ответственность в пределах осуществляемых </w:t>
      </w:r>
      <w:r w:rsidR="00177061">
        <w:rPr>
          <w:sz w:val="28"/>
          <w:szCs w:val="28"/>
        </w:rPr>
        <w:t>её</w:t>
      </w:r>
      <w:r w:rsidRPr="001F321D">
        <w:rPr>
          <w:sz w:val="28"/>
          <w:szCs w:val="28"/>
        </w:rPr>
        <w:t xml:space="preserve"> полномочий.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5. Контроль за исполнением постановления оставляю за собой.</w:t>
      </w: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Pr="00312568" w:rsidRDefault="00312568" w:rsidP="00312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Г.А. Епифанцеву</w:t>
      </w: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12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54B71" w:rsidP="00312568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720" w:rsidRPr="003D1720" w:rsidRDefault="003D1720" w:rsidP="003D1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42505">
        <w:rPr>
          <w:rFonts w:ascii="Times New Roman" w:hAnsi="Times New Roman" w:cs="Times New Roman"/>
          <w:i/>
          <w:sz w:val="28"/>
          <w:szCs w:val="28"/>
        </w:rPr>
        <w:t>ознакомлен</w:t>
      </w:r>
      <w:r w:rsidRPr="003D172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720">
        <w:rPr>
          <w:rFonts w:ascii="Times New Roman" w:hAnsi="Times New Roman" w:cs="Times New Roman"/>
          <w:sz w:val="28"/>
          <w:szCs w:val="28"/>
        </w:rPr>
        <w:t>__________  _______________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720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D172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D1720" w:rsidRPr="003D1720" w:rsidRDefault="003D1720" w:rsidP="003D1720">
      <w:pPr>
        <w:pStyle w:val="ConsPlusNonformat"/>
        <w:rPr>
          <w:rFonts w:ascii="Times New Roman" w:hAnsi="Times New Roman" w:cs="Times New Roman"/>
          <w:i/>
        </w:rPr>
      </w:pPr>
      <w:r w:rsidRPr="003D172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D1720">
        <w:rPr>
          <w:rFonts w:ascii="Times New Roman" w:hAnsi="Times New Roman" w:cs="Times New Roman"/>
          <w:i/>
          <w:sz w:val="28"/>
          <w:szCs w:val="28"/>
        </w:rPr>
        <w:tab/>
      </w:r>
      <w:r w:rsidRPr="003D172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D1720">
        <w:rPr>
          <w:rFonts w:ascii="Times New Roman" w:hAnsi="Times New Roman" w:cs="Times New Roman"/>
          <w:i/>
        </w:rPr>
        <w:t xml:space="preserve">(подпись)         </w:t>
      </w:r>
      <w:r>
        <w:rPr>
          <w:rFonts w:ascii="Times New Roman" w:hAnsi="Times New Roman" w:cs="Times New Roman"/>
          <w:i/>
        </w:rPr>
        <w:t xml:space="preserve">            </w:t>
      </w:r>
      <w:r w:rsidRPr="003D1720">
        <w:rPr>
          <w:rFonts w:ascii="Times New Roman" w:hAnsi="Times New Roman" w:cs="Times New Roman"/>
          <w:i/>
        </w:rPr>
        <w:t xml:space="preserve"> (Ф.И.О.)</w:t>
      </w:r>
    </w:p>
    <w:p w:rsidR="00312568" w:rsidRDefault="00312568" w:rsidP="00312568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2568" w:rsidRDefault="00312568" w:rsidP="0031256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B71" w:rsidRDefault="00354B71" w:rsidP="00354B71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71" w:rsidRPr="003951A2" w:rsidRDefault="00354B71" w:rsidP="00312568">
      <w:pPr>
        <w:pStyle w:val="ConsPlusNormal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12568" w:rsidRDefault="00354B71" w:rsidP="0031256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A42505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54B71" w:rsidRPr="00E008FB" w:rsidRDefault="00354B71" w:rsidP="0031256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505">
        <w:rPr>
          <w:rFonts w:ascii="Times New Roman" w:hAnsi="Times New Roman" w:cs="Times New Roman"/>
          <w:sz w:val="28"/>
          <w:szCs w:val="28"/>
        </w:rPr>
        <w:t>«21</w:t>
      </w:r>
      <w:r w:rsidR="00A37231">
        <w:rPr>
          <w:rFonts w:ascii="Times New Roman" w:hAnsi="Times New Roman" w:cs="Times New Roman"/>
          <w:sz w:val="28"/>
          <w:szCs w:val="28"/>
        </w:rPr>
        <w:t xml:space="preserve">» </w:t>
      </w:r>
      <w:r w:rsidR="00A42505">
        <w:rPr>
          <w:rFonts w:ascii="Times New Roman" w:hAnsi="Times New Roman" w:cs="Times New Roman"/>
          <w:sz w:val="28"/>
          <w:szCs w:val="28"/>
        </w:rPr>
        <w:t xml:space="preserve">мая </w:t>
      </w:r>
      <w:r w:rsidR="00312568">
        <w:rPr>
          <w:rFonts w:ascii="Times New Roman" w:hAnsi="Times New Roman" w:cs="Times New Roman"/>
          <w:sz w:val="28"/>
          <w:szCs w:val="28"/>
        </w:rPr>
        <w:t>2020г</w:t>
      </w: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Default="00354B71" w:rsidP="0035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54B71" w:rsidRPr="003951A2" w:rsidRDefault="00354B71" w:rsidP="0035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 w:rsidR="00312568" w:rsidRPr="00312568">
        <w:rPr>
          <w:rFonts w:ascii="Times New Roman" w:hAnsi="Times New Roman" w:cs="Times New Roman"/>
          <w:b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  Забайкальского края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</w:t>
      </w:r>
      <w:r w:rsidR="00177061">
        <w:rPr>
          <w:rFonts w:ascii="Times New Roman" w:hAnsi="Times New Roman" w:cs="Times New Roman"/>
          <w:sz w:val="28"/>
          <w:szCs w:val="28"/>
        </w:rPr>
        <w:t>)</w:t>
      </w:r>
      <w:r w:rsidR="00312568" w:rsidRPr="00312568">
        <w:rPr>
          <w:rFonts w:ascii="Times New Roman" w:hAnsi="Times New Roman" w:cs="Times New Roman"/>
          <w:sz w:val="28"/>
          <w:szCs w:val="28"/>
        </w:rPr>
        <w:t xml:space="preserve">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354B71" w:rsidRPr="00E008FB" w:rsidRDefault="00354B71" w:rsidP="00354B71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354B71" w:rsidRPr="00E008FB" w:rsidRDefault="00354B71" w:rsidP="00354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354B71" w:rsidRPr="00E008FB" w:rsidRDefault="00354B71" w:rsidP="00354B71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 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71" w:rsidRPr="00E008FB" w:rsidRDefault="00354B71" w:rsidP="00354B71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354B71" w:rsidRPr="00E008FB" w:rsidRDefault="00354B71" w:rsidP="00354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2568" w:rsidRPr="00354B71"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муниципального района «Город </w:t>
      </w:r>
      <w:r w:rsidR="00312568" w:rsidRPr="00354B71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354B71" w:rsidRPr="00E008FB" w:rsidRDefault="00354B71" w:rsidP="00354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подготавливает извещения, документацию о закупках (за исключением описания объекта закупки), проекты контрактов, приглашения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об участниках закупок, уклонившихся от заключения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9" w:history="1">
        <w:r w:rsidRPr="00E008FB">
          <w:rPr>
            <w:rFonts w:ascii="Times New Roman" w:hAnsi="Times New Roman" w:cs="Times New Roman"/>
            <w:sz w:val="28"/>
            <w:szCs w:val="28"/>
          </w:rPr>
          <w:t>ч.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подготавливает информацию и документы, необходимые для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представления в контрольные органы в сфере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материалы для претензионно</w:t>
      </w:r>
      <w:r w:rsidR="00A42505"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-</w:t>
      </w:r>
      <w:r w:rsidR="00A42505"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исковой работы.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Pr="00177061" w:rsidRDefault="00354B71" w:rsidP="00354B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1">
        <w:rPr>
          <w:rFonts w:ascii="Times New Roman" w:hAnsi="Times New Roman" w:cs="Times New Roman"/>
          <w:i/>
          <w:sz w:val="28"/>
          <w:szCs w:val="28"/>
        </w:rPr>
        <w:t>С Положением</w:t>
      </w:r>
    </w:p>
    <w:p w:rsidR="00354B71" w:rsidRPr="00177061" w:rsidRDefault="00177061" w:rsidP="00354B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ознакомлен: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>__________  _______________ «__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__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>» __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_________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20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54B71" w:rsidRPr="00177061" w:rsidRDefault="00354B71" w:rsidP="00354B71">
      <w:pPr>
        <w:pStyle w:val="ConsPlusNonformat"/>
        <w:rPr>
          <w:rFonts w:ascii="Times New Roman" w:hAnsi="Times New Roman" w:cs="Times New Roman"/>
          <w:i/>
        </w:rPr>
      </w:pPr>
      <w:r w:rsidRPr="0017706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77061">
        <w:rPr>
          <w:rFonts w:ascii="Times New Roman" w:hAnsi="Times New Roman" w:cs="Times New Roman"/>
          <w:i/>
          <w:sz w:val="28"/>
          <w:szCs w:val="28"/>
        </w:rPr>
        <w:tab/>
      </w:r>
      <w:r w:rsidRPr="00177061">
        <w:rPr>
          <w:rFonts w:ascii="Times New Roman" w:hAnsi="Times New Roman" w:cs="Times New Roman"/>
          <w:i/>
          <w:sz w:val="28"/>
          <w:szCs w:val="28"/>
        </w:rPr>
        <w:tab/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061">
        <w:rPr>
          <w:rFonts w:ascii="Times New Roman" w:hAnsi="Times New Roman" w:cs="Times New Roman"/>
          <w:i/>
        </w:rPr>
        <w:t xml:space="preserve">(подпись)         </w:t>
      </w:r>
      <w:r w:rsidR="003D1720" w:rsidRPr="00177061">
        <w:rPr>
          <w:rFonts w:ascii="Times New Roman" w:hAnsi="Times New Roman" w:cs="Times New Roman"/>
          <w:i/>
        </w:rPr>
        <w:t xml:space="preserve">            </w:t>
      </w:r>
      <w:r w:rsidRPr="00177061">
        <w:rPr>
          <w:rFonts w:ascii="Times New Roman" w:hAnsi="Times New Roman" w:cs="Times New Roman"/>
          <w:i/>
        </w:rPr>
        <w:t xml:space="preserve"> (Ф.И.О.)</w:t>
      </w:r>
    </w:p>
    <w:p w:rsidR="00354B71" w:rsidRPr="003D1720" w:rsidRDefault="00354B71" w:rsidP="00354B71">
      <w:pPr>
        <w:rPr>
          <w:rFonts w:ascii="Times New Roman" w:hAnsi="Times New Roman" w:cs="Times New Roman"/>
          <w:sz w:val="28"/>
          <w:szCs w:val="28"/>
        </w:rPr>
      </w:pPr>
      <w:r w:rsidRPr="003D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71" w:rsidRPr="00004B9C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093451" w:rsidRDefault="00354B71" w:rsidP="00354B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4B71" w:rsidRDefault="00354B71" w:rsidP="00354B71"/>
    <w:p w:rsidR="004D4EAE" w:rsidRPr="003E7D31" w:rsidRDefault="004D4EAE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D4EAE" w:rsidRPr="003E7D31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9C" w:rsidRDefault="007C1B9C" w:rsidP="00CB1084">
      <w:r>
        <w:separator/>
      </w:r>
    </w:p>
  </w:endnote>
  <w:endnote w:type="continuationSeparator" w:id="0">
    <w:p w:rsidR="007C1B9C" w:rsidRDefault="007C1B9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9C" w:rsidRDefault="007C1B9C" w:rsidP="00CB1084">
      <w:r>
        <w:separator/>
      </w:r>
    </w:p>
  </w:footnote>
  <w:footnote w:type="continuationSeparator" w:id="0">
    <w:p w:rsidR="007C1B9C" w:rsidRDefault="007C1B9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404451">
    <w:pPr>
      <w:pStyle w:val="a5"/>
      <w:jc w:val="center"/>
    </w:pPr>
    <w:fldSimple w:instr=" PAGE   \* MERGEFORMAT ">
      <w:r w:rsidR="00E325F9">
        <w:rPr>
          <w:noProof/>
        </w:rPr>
        <w:t>7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FD"/>
    <w:multiLevelType w:val="hybridMultilevel"/>
    <w:tmpl w:val="B1FA6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">
    <w:nsid w:val="4DD4146C"/>
    <w:multiLevelType w:val="hybridMultilevel"/>
    <w:tmpl w:val="4DFAF2D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747C3E"/>
    <w:multiLevelType w:val="hybridMultilevel"/>
    <w:tmpl w:val="3C3C55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AEC33D0"/>
    <w:multiLevelType w:val="hybridMultilevel"/>
    <w:tmpl w:val="EF4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2577"/>
    <w:multiLevelType w:val="hybridMultilevel"/>
    <w:tmpl w:val="F03CE0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21B50EA"/>
    <w:multiLevelType w:val="hybridMultilevel"/>
    <w:tmpl w:val="C6D69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215099"/>
    <w:multiLevelType w:val="hybridMultilevel"/>
    <w:tmpl w:val="22244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77061"/>
    <w:rsid w:val="001D1E49"/>
    <w:rsid w:val="00223C92"/>
    <w:rsid w:val="002426E9"/>
    <w:rsid w:val="002672DA"/>
    <w:rsid w:val="002678BB"/>
    <w:rsid w:val="00300FE4"/>
    <w:rsid w:val="00312568"/>
    <w:rsid w:val="00354B71"/>
    <w:rsid w:val="0036001B"/>
    <w:rsid w:val="003B0CF1"/>
    <w:rsid w:val="003B7106"/>
    <w:rsid w:val="003B721B"/>
    <w:rsid w:val="003D1720"/>
    <w:rsid w:val="003D2127"/>
    <w:rsid w:val="003E7D31"/>
    <w:rsid w:val="004008E9"/>
    <w:rsid w:val="00404451"/>
    <w:rsid w:val="00436DF5"/>
    <w:rsid w:val="004451E3"/>
    <w:rsid w:val="0046762C"/>
    <w:rsid w:val="004703CD"/>
    <w:rsid w:val="00475E78"/>
    <w:rsid w:val="004C0A33"/>
    <w:rsid w:val="004D079E"/>
    <w:rsid w:val="004D4EAE"/>
    <w:rsid w:val="004E2533"/>
    <w:rsid w:val="00504E21"/>
    <w:rsid w:val="00536A6F"/>
    <w:rsid w:val="005A539D"/>
    <w:rsid w:val="005C1A24"/>
    <w:rsid w:val="005C6F8D"/>
    <w:rsid w:val="00603B25"/>
    <w:rsid w:val="00640BA8"/>
    <w:rsid w:val="00655E7E"/>
    <w:rsid w:val="006820A7"/>
    <w:rsid w:val="00682B99"/>
    <w:rsid w:val="006B0AF8"/>
    <w:rsid w:val="006B500A"/>
    <w:rsid w:val="006D0E08"/>
    <w:rsid w:val="006F5001"/>
    <w:rsid w:val="00713869"/>
    <w:rsid w:val="00720F3F"/>
    <w:rsid w:val="00764B4C"/>
    <w:rsid w:val="00785E9F"/>
    <w:rsid w:val="007944BF"/>
    <w:rsid w:val="007C1B9C"/>
    <w:rsid w:val="007C750A"/>
    <w:rsid w:val="007D7123"/>
    <w:rsid w:val="007F42AE"/>
    <w:rsid w:val="00800978"/>
    <w:rsid w:val="008313C5"/>
    <w:rsid w:val="0085638C"/>
    <w:rsid w:val="00872F9D"/>
    <w:rsid w:val="008B34C9"/>
    <w:rsid w:val="008E3F4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37231"/>
    <w:rsid w:val="00A42505"/>
    <w:rsid w:val="00A6054E"/>
    <w:rsid w:val="00A61C71"/>
    <w:rsid w:val="00AA61E9"/>
    <w:rsid w:val="00AC70AB"/>
    <w:rsid w:val="00AE35F2"/>
    <w:rsid w:val="00AF64E5"/>
    <w:rsid w:val="00AF6DCF"/>
    <w:rsid w:val="00B352CB"/>
    <w:rsid w:val="00B74767"/>
    <w:rsid w:val="00BA6E13"/>
    <w:rsid w:val="00BA7DCB"/>
    <w:rsid w:val="00BB063A"/>
    <w:rsid w:val="00BC73BB"/>
    <w:rsid w:val="00BE44AE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80BB5"/>
    <w:rsid w:val="00DA3531"/>
    <w:rsid w:val="00DA3D26"/>
    <w:rsid w:val="00DB32AE"/>
    <w:rsid w:val="00DE0361"/>
    <w:rsid w:val="00E1638D"/>
    <w:rsid w:val="00E325F9"/>
    <w:rsid w:val="00E80721"/>
    <w:rsid w:val="00E95276"/>
    <w:rsid w:val="00EB45E4"/>
    <w:rsid w:val="00EE2868"/>
    <w:rsid w:val="00EE496D"/>
    <w:rsid w:val="00F7393E"/>
    <w:rsid w:val="00F961D3"/>
    <w:rsid w:val="00FC0F07"/>
    <w:rsid w:val="00FD55AE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ConsPlusNonformat">
    <w:name w:val="ConsPlusNonformat"/>
    <w:rsid w:val="00354B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unhideWhenUsed/>
    <w:rsid w:val="00354B7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354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3FB43DF44D3B9A76BD942AF1D462CA475DED42BC60BF9804235CB7CDBC12C74911649814F018W9p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20A89F37D50967F89A4553F5A1268CCD0EE786E4468723FF835B66B5304AE0FBEEC1958C8p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4DA5-4BC5-421E-9F4B-82656515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43</cp:revision>
  <cp:lastPrinted>2020-05-20T22:58:00Z</cp:lastPrinted>
  <dcterms:created xsi:type="dcterms:W3CDTF">2017-07-17T07:21:00Z</dcterms:created>
  <dcterms:modified xsi:type="dcterms:W3CDTF">2020-05-20T22:59:00Z</dcterms:modified>
</cp:coreProperties>
</file>