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59" w:rsidRDefault="00A860FD" w:rsidP="00F05964">
      <w:pPr>
        <w:jc w:val="center"/>
        <w:rPr>
          <w:rFonts w:ascii="Times New Roman" w:hAnsi="Times New Roman" w:cs="Times New Roman"/>
          <w:b/>
          <w:bCs/>
          <w:sz w:val="28"/>
          <w:szCs w:val="28"/>
        </w:rPr>
      </w:pPr>
      <w:r w:rsidRPr="00982ACC">
        <w:rPr>
          <w:rFonts w:ascii="Times New Roman" w:hAnsi="Times New Roman" w:cs="Times New Roman"/>
          <w:b/>
          <w:bCs/>
          <w:sz w:val="28"/>
          <w:szCs w:val="28"/>
        </w:rPr>
        <w:t xml:space="preserve"> </w:t>
      </w:r>
      <w:r w:rsidR="00063C59">
        <w:rPr>
          <w:rFonts w:ascii="Times New Roman" w:hAnsi="Times New Roman" w:cs="Times New Roman"/>
          <w:b/>
          <w:bCs/>
          <w:sz w:val="28"/>
          <w:szCs w:val="28"/>
        </w:rPr>
        <w:t>РОССИЙСКАЯ ФЕДЕРАЦИЯ</w:t>
      </w:r>
    </w:p>
    <w:p w:rsidR="00063C59" w:rsidRDefault="00063C59" w:rsidP="00F05964">
      <w:pPr>
        <w:jc w:val="center"/>
        <w:rPr>
          <w:rFonts w:ascii="Times New Roman" w:hAnsi="Times New Roman" w:cs="Times New Roman"/>
          <w:b/>
          <w:bCs/>
          <w:sz w:val="28"/>
          <w:szCs w:val="28"/>
        </w:rPr>
      </w:pPr>
    </w:p>
    <w:p w:rsidR="00063C59" w:rsidRDefault="00063C59" w:rsidP="00F05964">
      <w:pPr>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СЕЛЬСКОГО ПОСЕЛЕНИЯ </w:t>
      </w:r>
      <w:r w:rsidR="00D67DA2">
        <w:rPr>
          <w:rFonts w:ascii="Times New Roman" w:hAnsi="Times New Roman" w:cs="Times New Roman"/>
          <w:b/>
          <w:bCs/>
          <w:sz w:val="28"/>
          <w:szCs w:val="28"/>
        </w:rPr>
        <w:t>«МАРГУЦЕКСКОЕ»</w:t>
      </w:r>
      <w:r>
        <w:rPr>
          <w:rFonts w:ascii="Times New Roman" w:hAnsi="Times New Roman" w:cs="Times New Roman"/>
          <w:b/>
          <w:bCs/>
          <w:sz w:val="28"/>
          <w:szCs w:val="28"/>
        </w:rPr>
        <w:t xml:space="preserve"> МУНИЦИ</w:t>
      </w:r>
      <w:r w:rsidR="00F67B6D">
        <w:rPr>
          <w:rFonts w:ascii="Times New Roman" w:hAnsi="Times New Roman" w:cs="Times New Roman"/>
          <w:b/>
          <w:bCs/>
          <w:sz w:val="28"/>
          <w:szCs w:val="28"/>
        </w:rPr>
        <w:t>ПАЛЬНОГО РАЙОНА «ГОРОД КРАСНОКА</w:t>
      </w:r>
      <w:r>
        <w:rPr>
          <w:rFonts w:ascii="Times New Roman" w:hAnsi="Times New Roman" w:cs="Times New Roman"/>
          <w:b/>
          <w:bCs/>
          <w:sz w:val="28"/>
          <w:szCs w:val="28"/>
        </w:rPr>
        <w:t>МЕНСК И КРАСНОКАМЕНСКИЙ РАЙОН» ЗАБАЙКАЛЬСКОГО КРАЯ</w:t>
      </w:r>
    </w:p>
    <w:p w:rsidR="00063C59" w:rsidRDefault="00063C59" w:rsidP="00F05964">
      <w:pPr>
        <w:rPr>
          <w:rFonts w:ascii="Times New Roman" w:hAnsi="Times New Roman" w:cs="Times New Roman"/>
          <w:b/>
          <w:bCs/>
          <w:sz w:val="28"/>
          <w:szCs w:val="28"/>
        </w:rPr>
      </w:pPr>
    </w:p>
    <w:p w:rsidR="00063C59" w:rsidRDefault="00D67DA2" w:rsidP="00F05964">
      <w:pPr>
        <w:jc w:val="center"/>
        <w:rPr>
          <w:rFonts w:ascii="Times New Roman" w:hAnsi="Times New Roman" w:cs="Times New Roman"/>
          <w:b/>
          <w:bCs/>
          <w:sz w:val="28"/>
          <w:szCs w:val="28"/>
        </w:rPr>
      </w:pPr>
      <w:r>
        <w:rPr>
          <w:rFonts w:ascii="Times New Roman" w:hAnsi="Times New Roman" w:cs="Times New Roman"/>
          <w:b/>
          <w:bCs/>
          <w:sz w:val="28"/>
          <w:szCs w:val="28"/>
        </w:rPr>
        <w:t>ПОСТАНОВЛЕНИ</w:t>
      </w:r>
      <w:r w:rsidR="00063C59">
        <w:rPr>
          <w:rFonts w:ascii="Times New Roman" w:hAnsi="Times New Roman" w:cs="Times New Roman"/>
          <w:b/>
          <w:bCs/>
          <w:sz w:val="28"/>
          <w:szCs w:val="28"/>
        </w:rPr>
        <w:t>Е</w:t>
      </w:r>
    </w:p>
    <w:p w:rsidR="00F83E4E" w:rsidRDefault="00F83E4E" w:rsidP="00F83E4E">
      <w:pPr>
        <w:ind w:right="-141"/>
        <w:jc w:val="both"/>
      </w:pPr>
    </w:p>
    <w:p w:rsidR="00F83E4E" w:rsidRDefault="00F83E4E" w:rsidP="00F83E4E">
      <w:pPr>
        <w:ind w:right="-141"/>
        <w:jc w:val="both"/>
      </w:pPr>
    </w:p>
    <w:p w:rsidR="00F83E4E" w:rsidRPr="00F83E4E" w:rsidRDefault="00F83E4E" w:rsidP="00F83E4E">
      <w:pPr>
        <w:ind w:right="-141"/>
        <w:jc w:val="both"/>
        <w:rPr>
          <w:rFonts w:ascii="Times New Roman" w:hAnsi="Times New Roman" w:cs="Times New Roman"/>
          <w:sz w:val="28"/>
          <w:szCs w:val="28"/>
        </w:rPr>
      </w:pPr>
      <w:r>
        <w:rPr>
          <w:rFonts w:ascii="Times New Roman" w:hAnsi="Times New Roman" w:cs="Times New Roman"/>
          <w:sz w:val="28"/>
          <w:szCs w:val="28"/>
        </w:rPr>
        <w:t>от «</w:t>
      </w:r>
      <w:r w:rsidR="00732CA2">
        <w:rPr>
          <w:rFonts w:ascii="Times New Roman" w:hAnsi="Times New Roman" w:cs="Times New Roman"/>
          <w:sz w:val="28"/>
          <w:szCs w:val="28"/>
        </w:rPr>
        <w:t>10</w:t>
      </w:r>
      <w:r>
        <w:rPr>
          <w:rFonts w:ascii="Times New Roman" w:hAnsi="Times New Roman" w:cs="Times New Roman"/>
          <w:sz w:val="28"/>
          <w:szCs w:val="28"/>
        </w:rPr>
        <w:t xml:space="preserve">» </w:t>
      </w:r>
      <w:r w:rsidR="00A14DFC">
        <w:rPr>
          <w:rFonts w:ascii="Times New Roman" w:hAnsi="Times New Roman" w:cs="Times New Roman"/>
          <w:sz w:val="28"/>
          <w:szCs w:val="28"/>
        </w:rPr>
        <w:t>февраля</w:t>
      </w:r>
      <w:r w:rsidR="00392E15">
        <w:rPr>
          <w:rFonts w:ascii="Times New Roman" w:hAnsi="Times New Roman" w:cs="Times New Roman"/>
          <w:sz w:val="28"/>
          <w:szCs w:val="28"/>
        </w:rPr>
        <w:t xml:space="preserve"> </w:t>
      </w:r>
      <w:r>
        <w:rPr>
          <w:rFonts w:ascii="Times New Roman" w:hAnsi="Times New Roman" w:cs="Times New Roman"/>
          <w:sz w:val="28"/>
          <w:szCs w:val="28"/>
        </w:rPr>
        <w:t>201</w:t>
      </w:r>
      <w:r w:rsidR="00392E15">
        <w:rPr>
          <w:rFonts w:ascii="Times New Roman" w:hAnsi="Times New Roman" w:cs="Times New Roman"/>
          <w:sz w:val="28"/>
          <w:szCs w:val="28"/>
        </w:rPr>
        <w:t>4</w:t>
      </w:r>
      <w:r>
        <w:rPr>
          <w:rFonts w:ascii="Times New Roman" w:hAnsi="Times New Roman" w:cs="Times New Roman"/>
          <w:sz w:val="28"/>
          <w:szCs w:val="28"/>
        </w:rPr>
        <w:t>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80AE5">
        <w:rPr>
          <w:rFonts w:ascii="Times New Roman" w:hAnsi="Times New Roman" w:cs="Times New Roman"/>
          <w:sz w:val="28"/>
          <w:szCs w:val="28"/>
        </w:rPr>
        <w:t>11</w:t>
      </w:r>
    </w:p>
    <w:p w:rsidR="00F83E4E" w:rsidRPr="00F83E4E" w:rsidRDefault="00F83E4E" w:rsidP="00F83E4E">
      <w:pPr>
        <w:rPr>
          <w:rFonts w:ascii="Times New Roman" w:hAnsi="Times New Roman" w:cs="Times New Roman"/>
          <w:sz w:val="28"/>
          <w:szCs w:val="28"/>
        </w:rPr>
      </w:pPr>
    </w:p>
    <w:p w:rsidR="00063C59" w:rsidRDefault="00D67DA2" w:rsidP="00D67DA2">
      <w:pPr>
        <w:jc w:val="center"/>
        <w:rPr>
          <w:rFonts w:ascii="Times New Roman" w:hAnsi="Times New Roman" w:cs="Times New Roman"/>
          <w:sz w:val="28"/>
          <w:szCs w:val="28"/>
        </w:rPr>
      </w:pPr>
      <w:r>
        <w:rPr>
          <w:rFonts w:ascii="Times New Roman" w:hAnsi="Times New Roman" w:cs="Times New Roman"/>
          <w:sz w:val="28"/>
          <w:szCs w:val="28"/>
        </w:rPr>
        <w:t>с. Маргуцек</w:t>
      </w:r>
    </w:p>
    <w:p w:rsidR="00D67DA2" w:rsidRDefault="00D67DA2" w:rsidP="00D67DA2">
      <w:pPr>
        <w:jc w:val="center"/>
        <w:rPr>
          <w:rFonts w:ascii="Times New Roman" w:hAnsi="Times New Roman" w:cs="Times New Roman"/>
          <w:sz w:val="28"/>
          <w:szCs w:val="28"/>
        </w:rPr>
      </w:pPr>
    </w:p>
    <w:p w:rsidR="00F83E4E" w:rsidRDefault="00D67DA2" w:rsidP="00844688">
      <w:pPr>
        <w:tabs>
          <w:tab w:val="left" w:pos="6120"/>
        </w:tabs>
        <w:ind w:right="-25"/>
        <w:jc w:val="center"/>
        <w:rPr>
          <w:rFonts w:ascii="Times New Roman" w:hAnsi="Times New Roman" w:cs="Times New Roman"/>
          <w:b/>
          <w:sz w:val="28"/>
          <w:szCs w:val="28"/>
        </w:rPr>
      </w:pPr>
      <w:r w:rsidRPr="00D67DA2">
        <w:rPr>
          <w:rFonts w:ascii="Times New Roman" w:hAnsi="Times New Roman" w:cs="Times New Roman"/>
          <w:b/>
          <w:sz w:val="28"/>
          <w:szCs w:val="28"/>
        </w:rPr>
        <w:t xml:space="preserve">Об утверждении Положения об </w:t>
      </w:r>
      <w:r>
        <w:rPr>
          <w:rFonts w:ascii="Times New Roman" w:hAnsi="Times New Roman" w:cs="Times New Roman"/>
          <w:b/>
          <w:sz w:val="28"/>
          <w:szCs w:val="28"/>
        </w:rPr>
        <w:t>оплате</w:t>
      </w:r>
      <w:r w:rsidR="00F83E4E">
        <w:rPr>
          <w:rFonts w:ascii="Times New Roman" w:hAnsi="Times New Roman" w:cs="Times New Roman"/>
          <w:b/>
          <w:sz w:val="28"/>
          <w:szCs w:val="28"/>
        </w:rPr>
        <w:t xml:space="preserve"> труда работников </w:t>
      </w:r>
      <w:r w:rsidRPr="00D67DA2">
        <w:rPr>
          <w:rFonts w:ascii="Times New Roman" w:hAnsi="Times New Roman" w:cs="Times New Roman"/>
          <w:b/>
          <w:sz w:val="28"/>
          <w:szCs w:val="28"/>
        </w:rPr>
        <w:t>муниципального казенного учреждения культуры «Маргуцекский Дом культуры</w:t>
      </w:r>
      <w:r w:rsidR="00E75396">
        <w:rPr>
          <w:rFonts w:ascii="Times New Roman" w:hAnsi="Times New Roman" w:cs="Times New Roman"/>
          <w:b/>
          <w:sz w:val="28"/>
          <w:szCs w:val="28"/>
        </w:rPr>
        <w:t>»</w:t>
      </w:r>
    </w:p>
    <w:p w:rsidR="00F83E4E" w:rsidRPr="00D67DA2" w:rsidRDefault="00F83E4E" w:rsidP="00F83E4E">
      <w:pPr>
        <w:tabs>
          <w:tab w:val="left" w:pos="6120"/>
        </w:tabs>
        <w:ind w:right="-25"/>
        <w:jc w:val="both"/>
        <w:rPr>
          <w:rFonts w:ascii="Times New Roman" w:hAnsi="Times New Roman" w:cs="Times New Roman"/>
          <w:b/>
          <w:sz w:val="28"/>
          <w:szCs w:val="28"/>
        </w:rPr>
      </w:pPr>
    </w:p>
    <w:p w:rsidR="00063C59" w:rsidRDefault="00063C59" w:rsidP="00FC4FB1">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ц</w:t>
      </w:r>
      <w:r w:rsidRPr="00FD4049">
        <w:rPr>
          <w:rFonts w:ascii="Times New Roman" w:hAnsi="Times New Roman" w:cs="Times New Roman"/>
          <w:sz w:val="28"/>
          <w:szCs w:val="28"/>
        </w:rPr>
        <w:t>елях приведения норматив</w:t>
      </w:r>
      <w:r>
        <w:rPr>
          <w:rFonts w:ascii="Times New Roman" w:hAnsi="Times New Roman" w:cs="Times New Roman"/>
          <w:sz w:val="28"/>
          <w:szCs w:val="28"/>
        </w:rPr>
        <w:t xml:space="preserve">ной правовой базы </w:t>
      </w:r>
      <w:r w:rsidR="00FC4FB1">
        <w:rPr>
          <w:rFonts w:ascii="Times New Roman" w:hAnsi="Times New Roman" w:cs="Times New Roman"/>
          <w:sz w:val="28"/>
          <w:szCs w:val="28"/>
        </w:rPr>
        <w:t xml:space="preserve">муниципального казенного учреждения культуры «Маргуцекский Дом культуры» </w:t>
      </w:r>
      <w:r w:rsidRPr="00FD4049">
        <w:rPr>
          <w:rFonts w:ascii="Times New Roman" w:hAnsi="Times New Roman" w:cs="Times New Roman"/>
          <w:sz w:val="28"/>
          <w:szCs w:val="28"/>
        </w:rPr>
        <w:t>в соответствие с действующим законодательством Российской Федерации и Забайкальского края, руководствуясь</w:t>
      </w:r>
      <w:r>
        <w:rPr>
          <w:rFonts w:ascii="Times New Roman" w:hAnsi="Times New Roman" w:cs="Times New Roman"/>
          <w:sz w:val="28"/>
          <w:szCs w:val="28"/>
        </w:rPr>
        <w:t xml:space="preserve"> </w:t>
      </w:r>
      <w:r w:rsidRPr="00E356FC">
        <w:rPr>
          <w:rFonts w:ascii="Times New Roman" w:hAnsi="Times New Roman" w:cs="Times New Roman"/>
          <w:color w:val="000000"/>
          <w:sz w:val="28"/>
          <w:szCs w:val="28"/>
        </w:rPr>
        <w:t xml:space="preserve">ст.ст. </w:t>
      </w:r>
      <w:r w:rsidR="001D1410" w:rsidRPr="00E356FC">
        <w:rPr>
          <w:rFonts w:ascii="Times New Roman" w:hAnsi="Times New Roman" w:cs="Times New Roman"/>
          <w:color w:val="000000"/>
          <w:sz w:val="28"/>
          <w:szCs w:val="28"/>
        </w:rPr>
        <w:t>144,</w:t>
      </w:r>
      <w:r>
        <w:rPr>
          <w:rFonts w:ascii="Times New Roman" w:hAnsi="Times New Roman" w:cs="Times New Roman"/>
          <w:sz w:val="28"/>
          <w:szCs w:val="28"/>
        </w:rPr>
        <w:t xml:space="preserve"> 14</w:t>
      </w:r>
      <w:r w:rsidR="001D1410">
        <w:rPr>
          <w:rFonts w:ascii="Times New Roman" w:hAnsi="Times New Roman" w:cs="Times New Roman"/>
          <w:sz w:val="28"/>
          <w:szCs w:val="28"/>
        </w:rPr>
        <w:t>5</w:t>
      </w:r>
      <w:r>
        <w:rPr>
          <w:rFonts w:ascii="Times New Roman" w:hAnsi="Times New Roman" w:cs="Times New Roman"/>
          <w:sz w:val="28"/>
          <w:szCs w:val="28"/>
        </w:rPr>
        <w:t xml:space="preserve"> Трудового кодекса Российской Федерации, </w:t>
      </w:r>
      <w:r w:rsidR="00E75396">
        <w:rPr>
          <w:rFonts w:ascii="Times New Roman" w:hAnsi="Times New Roman" w:cs="Times New Roman"/>
          <w:sz w:val="28"/>
          <w:szCs w:val="28"/>
        </w:rPr>
        <w:t>Р</w:t>
      </w:r>
      <w:r w:rsidR="00F83E4E">
        <w:rPr>
          <w:rFonts w:ascii="Times New Roman" w:hAnsi="Times New Roman" w:cs="Times New Roman"/>
          <w:sz w:val="28"/>
          <w:szCs w:val="28"/>
        </w:rPr>
        <w:t>ешением Совета сель</w:t>
      </w:r>
      <w:r>
        <w:rPr>
          <w:rFonts w:ascii="Times New Roman" w:hAnsi="Times New Roman" w:cs="Times New Roman"/>
          <w:sz w:val="28"/>
          <w:szCs w:val="28"/>
        </w:rPr>
        <w:t xml:space="preserve">ского поселения </w:t>
      </w:r>
      <w:r w:rsidR="00D67DA2">
        <w:rPr>
          <w:rFonts w:ascii="Times New Roman" w:hAnsi="Times New Roman" w:cs="Times New Roman"/>
          <w:sz w:val="28"/>
          <w:szCs w:val="28"/>
        </w:rPr>
        <w:t>«Маргуцекское»</w:t>
      </w:r>
      <w:r>
        <w:rPr>
          <w:rFonts w:ascii="Times New Roman" w:hAnsi="Times New Roman" w:cs="Times New Roman"/>
          <w:sz w:val="28"/>
          <w:szCs w:val="28"/>
        </w:rPr>
        <w:t xml:space="preserve"> </w:t>
      </w:r>
      <w:r w:rsidR="00F83E4E" w:rsidRPr="00A14DFC">
        <w:rPr>
          <w:rFonts w:ascii="Times New Roman" w:hAnsi="Times New Roman" w:cs="Times New Roman"/>
          <w:sz w:val="28"/>
          <w:szCs w:val="28"/>
        </w:rPr>
        <w:t xml:space="preserve">от </w:t>
      </w:r>
      <w:r w:rsidR="005A6167" w:rsidRPr="00A14DFC">
        <w:rPr>
          <w:rFonts w:ascii="Times New Roman" w:hAnsi="Times New Roman" w:cs="Times New Roman"/>
          <w:sz w:val="28"/>
          <w:szCs w:val="28"/>
        </w:rPr>
        <w:t>03</w:t>
      </w:r>
      <w:r w:rsidR="00F83E4E" w:rsidRPr="00A14DFC">
        <w:rPr>
          <w:rFonts w:ascii="Times New Roman" w:hAnsi="Times New Roman" w:cs="Times New Roman"/>
          <w:sz w:val="28"/>
          <w:szCs w:val="28"/>
        </w:rPr>
        <w:t xml:space="preserve"> </w:t>
      </w:r>
      <w:r w:rsidR="005A6167" w:rsidRPr="00A14DFC">
        <w:rPr>
          <w:rFonts w:ascii="Times New Roman" w:hAnsi="Times New Roman" w:cs="Times New Roman"/>
          <w:sz w:val="28"/>
          <w:szCs w:val="28"/>
        </w:rPr>
        <w:t>октября</w:t>
      </w:r>
      <w:r w:rsidR="00F767B2" w:rsidRPr="00A14DFC">
        <w:rPr>
          <w:rFonts w:ascii="Times New Roman" w:hAnsi="Times New Roman" w:cs="Times New Roman"/>
          <w:sz w:val="28"/>
          <w:szCs w:val="28"/>
        </w:rPr>
        <w:t xml:space="preserve"> </w:t>
      </w:r>
      <w:r w:rsidR="00F83E4E" w:rsidRPr="00A14DFC">
        <w:rPr>
          <w:rFonts w:ascii="Times New Roman" w:hAnsi="Times New Roman" w:cs="Times New Roman"/>
          <w:sz w:val="28"/>
          <w:szCs w:val="28"/>
        </w:rPr>
        <w:t>20</w:t>
      </w:r>
      <w:r w:rsidR="005A6167" w:rsidRPr="00A14DFC">
        <w:rPr>
          <w:rFonts w:ascii="Times New Roman" w:hAnsi="Times New Roman" w:cs="Times New Roman"/>
          <w:sz w:val="28"/>
          <w:szCs w:val="28"/>
        </w:rPr>
        <w:t>11</w:t>
      </w:r>
      <w:r w:rsidR="00F83E4E" w:rsidRPr="00A14DFC">
        <w:rPr>
          <w:rFonts w:ascii="Times New Roman" w:hAnsi="Times New Roman" w:cs="Times New Roman"/>
          <w:sz w:val="28"/>
          <w:szCs w:val="28"/>
        </w:rPr>
        <w:t xml:space="preserve">г. </w:t>
      </w:r>
      <w:r w:rsidR="00D67DA2" w:rsidRPr="00A14DFC">
        <w:rPr>
          <w:rFonts w:ascii="Times New Roman" w:hAnsi="Times New Roman" w:cs="Times New Roman"/>
          <w:sz w:val="28"/>
          <w:szCs w:val="28"/>
        </w:rPr>
        <w:t>№ 2</w:t>
      </w:r>
      <w:r w:rsidR="005A6167" w:rsidRPr="00A14DFC">
        <w:rPr>
          <w:rFonts w:ascii="Times New Roman" w:hAnsi="Times New Roman" w:cs="Times New Roman"/>
          <w:sz w:val="28"/>
          <w:szCs w:val="28"/>
        </w:rPr>
        <w:t>8</w:t>
      </w:r>
      <w:r w:rsidR="00F767B2" w:rsidRPr="00A14DFC">
        <w:rPr>
          <w:rFonts w:ascii="Times New Roman" w:hAnsi="Times New Roman" w:cs="Times New Roman"/>
          <w:sz w:val="28"/>
          <w:szCs w:val="28"/>
        </w:rPr>
        <w:t xml:space="preserve"> </w:t>
      </w:r>
      <w:r w:rsidRPr="00A14DFC">
        <w:rPr>
          <w:rFonts w:ascii="Times New Roman" w:hAnsi="Times New Roman" w:cs="Times New Roman"/>
          <w:sz w:val="28"/>
          <w:szCs w:val="28"/>
        </w:rPr>
        <w:t>«Об утверждении Положения об оплате труда работников муниципальных учреждений, финансируе</w:t>
      </w:r>
      <w:r w:rsidR="00F83E4E" w:rsidRPr="00A14DFC">
        <w:rPr>
          <w:rFonts w:ascii="Times New Roman" w:hAnsi="Times New Roman" w:cs="Times New Roman"/>
          <w:sz w:val="28"/>
          <w:szCs w:val="28"/>
        </w:rPr>
        <w:t>мых из бюджета сельского поселе</w:t>
      </w:r>
      <w:r w:rsidRPr="00A14DFC">
        <w:rPr>
          <w:rFonts w:ascii="Times New Roman" w:hAnsi="Times New Roman" w:cs="Times New Roman"/>
          <w:sz w:val="28"/>
          <w:szCs w:val="28"/>
        </w:rPr>
        <w:t xml:space="preserve">ния </w:t>
      </w:r>
      <w:r w:rsidR="00D67DA2" w:rsidRPr="00A14DFC">
        <w:rPr>
          <w:rFonts w:ascii="Times New Roman" w:hAnsi="Times New Roman" w:cs="Times New Roman"/>
          <w:sz w:val="28"/>
          <w:szCs w:val="28"/>
        </w:rPr>
        <w:t>«Маргуцекское»</w:t>
      </w:r>
      <w:r w:rsidRPr="00A14DFC">
        <w:rPr>
          <w:rFonts w:ascii="Times New Roman" w:hAnsi="Times New Roman" w:cs="Times New Roman"/>
          <w:sz w:val="28"/>
          <w:szCs w:val="28"/>
        </w:rPr>
        <w:t xml:space="preserve"> му</w:t>
      </w:r>
      <w:r w:rsidR="00F83E4E" w:rsidRPr="00A14DFC">
        <w:rPr>
          <w:rFonts w:ascii="Times New Roman" w:hAnsi="Times New Roman" w:cs="Times New Roman"/>
          <w:sz w:val="28"/>
          <w:szCs w:val="28"/>
        </w:rPr>
        <w:t>ниципального района «Город</w:t>
      </w:r>
      <w:proofErr w:type="gramEnd"/>
      <w:r w:rsidR="00F83E4E" w:rsidRPr="00A14DFC">
        <w:rPr>
          <w:rFonts w:ascii="Times New Roman" w:hAnsi="Times New Roman" w:cs="Times New Roman"/>
          <w:sz w:val="28"/>
          <w:szCs w:val="28"/>
        </w:rPr>
        <w:t xml:space="preserve"> </w:t>
      </w:r>
      <w:proofErr w:type="gramStart"/>
      <w:r w:rsidR="00F83E4E" w:rsidRPr="00A14DFC">
        <w:rPr>
          <w:rFonts w:ascii="Times New Roman" w:hAnsi="Times New Roman" w:cs="Times New Roman"/>
          <w:sz w:val="28"/>
          <w:szCs w:val="28"/>
        </w:rPr>
        <w:t>Крас</w:t>
      </w:r>
      <w:r w:rsidRPr="00A14DFC">
        <w:rPr>
          <w:rFonts w:ascii="Times New Roman" w:hAnsi="Times New Roman" w:cs="Times New Roman"/>
          <w:sz w:val="28"/>
          <w:szCs w:val="28"/>
        </w:rPr>
        <w:t>нокаменск</w:t>
      </w:r>
      <w:r w:rsidR="00F83E4E" w:rsidRPr="00A14DFC">
        <w:rPr>
          <w:rFonts w:ascii="Times New Roman" w:hAnsi="Times New Roman" w:cs="Times New Roman"/>
          <w:sz w:val="28"/>
          <w:szCs w:val="28"/>
        </w:rPr>
        <w:t xml:space="preserve"> и Краснокаменский район» Забай</w:t>
      </w:r>
      <w:r w:rsidRPr="00A14DFC">
        <w:rPr>
          <w:rFonts w:ascii="Times New Roman" w:hAnsi="Times New Roman" w:cs="Times New Roman"/>
          <w:sz w:val="28"/>
          <w:szCs w:val="28"/>
        </w:rPr>
        <w:t>кальского края»,</w:t>
      </w:r>
      <w:r w:rsidR="00A14DFC">
        <w:rPr>
          <w:rFonts w:ascii="Times New Roman" w:hAnsi="Times New Roman" w:cs="Times New Roman"/>
          <w:sz w:val="28"/>
          <w:szCs w:val="28"/>
        </w:rPr>
        <w:t xml:space="preserve"> </w:t>
      </w:r>
      <w:r w:rsidR="00E75396">
        <w:rPr>
          <w:rFonts w:ascii="Times New Roman" w:hAnsi="Times New Roman" w:cs="Times New Roman"/>
          <w:sz w:val="28"/>
          <w:szCs w:val="28"/>
        </w:rPr>
        <w:t>П</w:t>
      </w:r>
      <w:r w:rsidR="00C4339C">
        <w:rPr>
          <w:rFonts w:ascii="Times New Roman" w:hAnsi="Times New Roman" w:cs="Times New Roman"/>
          <w:sz w:val="28"/>
          <w:szCs w:val="28"/>
        </w:rPr>
        <w:t xml:space="preserve">остановлением Администрации сельского поселения </w:t>
      </w:r>
      <w:r w:rsidR="00C4339C" w:rsidRPr="00D67DA2">
        <w:rPr>
          <w:rFonts w:ascii="Times New Roman" w:hAnsi="Times New Roman" w:cs="Times New Roman"/>
          <w:sz w:val="28"/>
          <w:szCs w:val="28"/>
        </w:rPr>
        <w:t>«Маргуцекское»</w:t>
      </w:r>
      <w:r w:rsidR="00C4339C">
        <w:rPr>
          <w:rFonts w:ascii="Times New Roman" w:hAnsi="Times New Roman" w:cs="Times New Roman"/>
          <w:sz w:val="28"/>
          <w:szCs w:val="28"/>
        </w:rPr>
        <w:t xml:space="preserve"> от 04 октября 2011 года № 75 «Об утверждении перечня видов выплат стимулирующего характера</w:t>
      </w:r>
      <w:r w:rsidR="00C4339C" w:rsidRPr="005416BC">
        <w:rPr>
          <w:rFonts w:ascii="Times New Roman" w:hAnsi="Times New Roman" w:cs="Times New Roman"/>
          <w:sz w:val="28"/>
          <w:szCs w:val="28"/>
        </w:rPr>
        <w:t xml:space="preserve"> </w:t>
      </w:r>
      <w:r w:rsidR="00C4339C">
        <w:rPr>
          <w:rFonts w:ascii="Times New Roman" w:hAnsi="Times New Roman" w:cs="Times New Roman"/>
          <w:sz w:val="28"/>
          <w:szCs w:val="28"/>
        </w:rPr>
        <w:t xml:space="preserve">для работников муниципальных учреждений, финансируемых из бюджета сельского поселения </w:t>
      </w:r>
      <w:r w:rsidR="00C4339C" w:rsidRPr="00D67DA2">
        <w:rPr>
          <w:rFonts w:ascii="Times New Roman" w:hAnsi="Times New Roman" w:cs="Times New Roman"/>
          <w:sz w:val="28"/>
          <w:szCs w:val="28"/>
        </w:rPr>
        <w:t>«Маргуцекское»</w:t>
      </w:r>
      <w:r w:rsidR="00C4339C" w:rsidRPr="00A40F66">
        <w:rPr>
          <w:rFonts w:ascii="Times New Roman" w:hAnsi="Times New Roman" w:cs="Times New Roman"/>
          <w:color w:val="FF0000"/>
          <w:sz w:val="28"/>
          <w:szCs w:val="28"/>
        </w:rPr>
        <w:t xml:space="preserve"> </w:t>
      </w:r>
      <w:r w:rsidR="00C4339C">
        <w:rPr>
          <w:rFonts w:ascii="Times New Roman" w:hAnsi="Times New Roman" w:cs="Times New Roman"/>
          <w:sz w:val="28"/>
          <w:szCs w:val="28"/>
        </w:rPr>
        <w:t>муниципального района «</w:t>
      </w:r>
      <w:r w:rsidR="00C4339C" w:rsidRPr="00840FF0">
        <w:rPr>
          <w:rFonts w:ascii="Times New Roman" w:hAnsi="Times New Roman" w:cs="Times New Roman"/>
          <w:sz w:val="28"/>
          <w:szCs w:val="28"/>
        </w:rPr>
        <w:t>Город Краснокаменск и Краснокаменский район» Забайкальского края</w:t>
      </w:r>
      <w:r w:rsidR="00C4339C">
        <w:rPr>
          <w:rFonts w:ascii="Times New Roman" w:hAnsi="Times New Roman" w:cs="Times New Roman"/>
          <w:sz w:val="28"/>
          <w:szCs w:val="28"/>
        </w:rPr>
        <w:t xml:space="preserve">», </w:t>
      </w:r>
      <w:r w:rsidR="00C4339C" w:rsidRPr="00844688">
        <w:rPr>
          <w:rFonts w:ascii="Times New Roman" w:hAnsi="Times New Roman" w:cs="Times New Roman"/>
          <w:sz w:val="28"/>
          <w:szCs w:val="28"/>
        </w:rPr>
        <w:t>ст. 27,</w:t>
      </w:r>
      <w:r w:rsidR="00E15D05">
        <w:rPr>
          <w:rFonts w:ascii="Times New Roman" w:hAnsi="Times New Roman" w:cs="Times New Roman"/>
          <w:sz w:val="28"/>
          <w:szCs w:val="28"/>
        </w:rPr>
        <w:t xml:space="preserve"> </w:t>
      </w:r>
      <w:r w:rsidR="00E75396">
        <w:rPr>
          <w:rFonts w:ascii="Times New Roman" w:hAnsi="Times New Roman" w:cs="Times New Roman"/>
          <w:sz w:val="28"/>
          <w:szCs w:val="28"/>
        </w:rPr>
        <w:t>П</w:t>
      </w:r>
      <w:r>
        <w:rPr>
          <w:rFonts w:ascii="Times New Roman" w:hAnsi="Times New Roman" w:cs="Times New Roman"/>
          <w:sz w:val="28"/>
          <w:szCs w:val="28"/>
        </w:rPr>
        <w:t xml:space="preserve">остановлением Администрации сельского поселения </w:t>
      </w:r>
      <w:r w:rsidR="00D67DA2">
        <w:rPr>
          <w:rFonts w:ascii="Times New Roman" w:hAnsi="Times New Roman" w:cs="Times New Roman"/>
          <w:sz w:val="28"/>
          <w:szCs w:val="28"/>
        </w:rPr>
        <w:t>«Маргуцекское»</w:t>
      </w:r>
      <w:r>
        <w:rPr>
          <w:rFonts w:ascii="Times New Roman" w:hAnsi="Times New Roman" w:cs="Times New Roman"/>
          <w:sz w:val="28"/>
          <w:szCs w:val="28"/>
        </w:rPr>
        <w:t xml:space="preserve"> от </w:t>
      </w:r>
      <w:r w:rsidR="00D67DA2" w:rsidRPr="00D67DA2">
        <w:rPr>
          <w:rFonts w:ascii="Times New Roman" w:hAnsi="Times New Roman" w:cs="Times New Roman"/>
          <w:sz w:val="28"/>
          <w:szCs w:val="28"/>
        </w:rPr>
        <w:t>28 февраля 2013г. № 09</w:t>
      </w:r>
      <w:r>
        <w:rPr>
          <w:rFonts w:ascii="Times New Roman" w:hAnsi="Times New Roman" w:cs="Times New Roman"/>
          <w:sz w:val="28"/>
          <w:szCs w:val="28"/>
        </w:rPr>
        <w:t xml:space="preserve"> «</w:t>
      </w:r>
      <w:r w:rsidRPr="00023251">
        <w:rPr>
          <w:rFonts w:ascii="Times New Roman" w:hAnsi="Times New Roman" w:cs="Times New Roman"/>
          <w:sz w:val="28"/>
          <w:szCs w:val="28"/>
        </w:rPr>
        <w:t>Об утверждении размеров повышающих коэффициентов</w:t>
      </w:r>
      <w:proofErr w:type="gramEnd"/>
      <w:r w:rsidRPr="00023251">
        <w:rPr>
          <w:rFonts w:ascii="Times New Roman" w:hAnsi="Times New Roman" w:cs="Times New Roman"/>
          <w:sz w:val="28"/>
          <w:szCs w:val="28"/>
        </w:rPr>
        <w:t xml:space="preserve"> </w:t>
      </w:r>
      <w:proofErr w:type="gramStart"/>
      <w:r w:rsidRPr="00023251">
        <w:rPr>
          <w:rFonts w:ascii="Times New Roman" w:hAnsi="Times New Roman" w:cs="Times New Roman"/>
          <w:sz w:val="28"/>
          <w:szCs w:val="28"/>
        </w:rPr>
        <w:t>к окладу</w:t>
      </w:r>
      <w:r>
        <w:rPr>
          <w:rFonts w:ascii="Times New Roman" w:hAnsi="Times New Roman" w:cs="Times New Roman"/>
          <w:sz w:val="28"/>
          <w:szCs w:val="28"/>
        </w:rPr>
        <w:t xml:space="preserve"> </w:t>
      </w:r>
      <w:r w:rsidRPr="00023251">
        <w:rPr>
          <w:rFonts w:ascii="Times New Roman" w:hAnsi="Times New Roman" w:cs="Times New Roman"/>
          <w:sz w:val="28"/>
          <w:szCs w:val="28"/>
        </w:rPr>
        <w:t xml:space="preserve">(должностному окладу) по соответствующей профессиональной квалификационной группе перечня профессий (специальностей) и должностей по категориям работников муниципальных учреждений культуры сельского поселения </w:t>
      </w:r>
      <w:r w:rsidR="00D67DA2">
        <w:rPr>
          <w:rFonts w:ascii="Times New Roman" w:hAnsi="Times New Roman" w:cs="Times New Roman"/>
          <w:sz w:val="28"/>
          <w:szCs w:val="28"/>
        </w:rPr>
        <w:t>«Маргуцекское»</w:t>
      </w:r>
      <w:r w:rsidRPr="00023251">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принимающих непосредственное участие в оказании муниципальных услуг»</w:t>
      </w:r>
      <w:r>
        <w:rPr>
          <w:rFonts w:ascii="Times New Roman" w:hAnsi="Times New Roman" w:cs="Times New Roman"/>
          <w:sz w:val="28"/>
          <w:szCs w:val="28"/>
        </w:rPr>
        <w:t xml:space="preserve">, </w:t>
      </w:r>
      <w:r w:rsidR="00E75396">
        <w:rPr>
          <w:rFonts w:ascii="Times New Roman" w:hAnsi="Times New Roman" w:cs="Times New Roman"/>
          <w:sz w:val="28"/>
          <w:szCs w:val="28"/>
        </w:rPr>
        <w:t>П</w:t>
      </w:r>
      <w:r>
        <w:rPr>
          <w:rFonts w:ascii="Times New Roman" w:hAnsi="Times New Roman" w:cs="Times New Roman"/>
          <w:sz w:val="28"/>
          <w:szCs w:val="28"/>
        </w:rPr>
        <w:t>остановлением</w:t>
      </w:r>
      <w:r w:rsidRPr="007A7A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сельского поселения </w:t>
      </w:r>
      <w:r w:rsidR="00D67DA2">
        <w:rPr>
          <w:rFonts w:ascii="Times New Roman" w:hAnsi="Times New Roman" w:cs="Times New Roman"/>
          <w:sz w:val="28"/>
          <w:szCs w:val="28"/>
        </w:rPr>
        <w:t>«Маргуцекское»</w:t>
      </w:r>
      <w:r w:rsidR="00F83E4E">
        <w:rPr>
          <w:rFonts w:ascii="Times New Roman" w:hAnsi="Times New Roman" w:cs="Times New Roman"/>
          <w:sz w:val="28"/>
          <w:szCs w:val="28"/>
        </w:rPr>
        <w:t xml:space="preserve"> </w:t>
      </w:r>
      <w:r w:rsidR="00D67DA2">
        <w:rPr>
          <w:rFonts w:ascii="Times New Roman" w:hAnsi="Times New Roman" w:cs="Times New Roman"/>
          <w:sz w:val="28"/>
          <w:szCs w:val="28"/>
        </w:rPr>
        <w:t xml:space="preserve">27 марта </w:t>
      </w:r>
      <w:r w:rsidR="00D67DA2" w:rsidRPr="00D67DA2">
        <w:rPr>
          <w:rFonts w:ascii="Times New Roman" w:hAnsi="Times New Roman" w:cs="Times New Roman"/>
          <w:sz w:val="28"/>
          <w:szCs w:val="28"/>
        </w:rPr>
        <w:t>2013 года № 19</w:t>
      </w:r>
      <w:r>
        <w:rPr>
          <w:rFonts w:ascii="Times New Roman" w:hAnsi="Times New Roman" w:cs="Times New Roman"/>
          <w:sz w:val="28"/>
          <w:szCs w:val="28"/>
        </w:rPr>
        <w:t xml:space="preserve"> «Об утверждении перечня видов выплат компенсацио</w:t>
      </w:r>
      <w:r w:rsidR="00F83E4E">
        <w:rPr>
          <w:rFonts w:ascii="Times New Roman" w:hAnsi="Times New Roman" w:cs="Times New Roman"/>
          <w:sz w:val="28"/>
          <w:szCs w:val="28"/>
        </w:rPr>
        <w:t>нного характера для работников муниципальных учреждений</w:t>
      </w:r>
      <w:proofErr w:type="gramEnd"/>
      <w:r w:rsidR="00F83E4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финансируемых из бюджета сельского поселения </w:t>
      </w:r>
      <w:r w:rsidR="00D67DA2" w:rsidRPr="00D67DA2">
        <w:rPr>
          <w:rFonts w:ascii="Times New Roman" w:hAnsi="Times New Roman" w:cs="Times New Roman"/>
          <w:sz w:val="28"/>
          <w:szCs w:val="28"/>
        </w:rPr>
        <w:t>«Маргуцекское»</w:t>
      </w:r>
      <w:r>
        <w:rPr>
          <w:rFonts w:ascii="Times New Roman" w:hAnsi="Times New Roman" w:cs="Times New Roman"/>
          <w:sz w:val="28"/>
          <w:szCs w:val="28"/>
        </w:rPr>
        <w:t xml:space="preserve"> муниципального района «</w:t>
      </w:r>
      <w:r w:rsidRPr="00840FF0">
        <w:rPr>
          <w:rFonts w:ascii="Times New Roman" w:hAnsi="Times New Roman" w:cs="Times New Roman"/>
          <w:sz w:val="28"/>
          <w:szCs w:val="28"/>
        </w:rPr>
        <w:t>Город Краснокаменск и Краснокаменский район» Забайкальского края</w:t>
      </w:r>
      <w:r>
        <w:rPr>
          <w:rFonts w:ascii="Times New Roman" w:hAnsi="Times New Roman" w:cs="Times New Roman"/>
          <w:sz w:val="28"/>
          <w:szCs w:val="28"/>
        </w:rPr>
        <w:t>»,</w:t>
      </w:r>
      <w:r w:rsidR="00C4339C" w:rsidRPr="00C4339C">
        <w:rPr>
          <w:rFonts w:ascii="Times New Roman" w:hAnsi="Times New Roman" w:cs="Times New Roman"/>
          <w:sz w:val="28"/>
          <w:szCs w:val="28"/>
        </w:rPr>
        <w:t xml:space="preserve"> </w:t>
      </w:r>
      <w:r w:rsidR="00E75396">
        <w:rPr>
          <w:rFonts w:ascii="Times New Roman" w:hAnsi="Times New Roman" w:cs="Times New Roman"/>
          <w:sz w:val="28"/>
          <w:szCs w:val="28"/>
        </w:rPr>
        <w:t>П</w:t>
      </w:r>
      <w:r w:rsidR="00C4339C">
        <w:rPr>
          <w:rFonts w:ascii="Times New Roman" w:hAnsi="Times New Roman" w:cs="Times New Roman"/>
          <w:sz w:val="28"/>
          <w:szCs w:val="28"/>
        </w:rPr>
        <w:t xml:space="preserve">остановлением </w:t>
      </w:r>
      <w:r w:rsidR="00C4339C">
        <w:rPr>
          <w:rFonts w:ascii="Times New Roman" w:hAnsi="Times New Roman" w:cs="Times New Roman"/>
          <w:sz w:val="28"/>
          <w:szCs w:val="28"/>
        </w:rPr>
        <w:lastRenderedPageBreak/>
        <w:t xml:space="preserve">Администрации сельского поселения </w:t>
      </w:r>
      <w:r w:rsidR="00C4339C" w:rsidRPr="00D67DA2">
        <w:rPr>
          <w:rFonts w:ascii="Times New Roman" w:hAnsi="Times New Roman" w:cs="Times New Roman"/>
          <w:sz w:val="28"/>
          <w:szCs w:val="28"/>
        </w:rPr>
        <w:t>«Маргуцекское»</w:t>
      </w:r>
      <w:r w:rsidR="00C4339C">
        <w:rPr>
          <w:rFonts w:ascii="Times New Roman" w:hAnsi="Times New Roman" w:cs="Times New Roman"/>
          <w:sz w:val="28"/>
          <w:szCs w:val="28"/>
        </w:rPr>
        <w:t xml:space="preserve"> от 18.10. 2013г. №</w:t>
      </w:r>
      <w:r w:rsidR="00A14DFC">
        <w:rPr>
          <w:rFonts w:ascii="Times New Roman" w:hAnsi="Times New Roman" w:cs="Times New Roman"/>
          <w:sz w:val="28"/>
          <w:szCs w:val="28"/>
        </w:rPr>
        <w:t xml:space="preserve"> </w:t>
      </w:r>
      <w:r w:rsidR="00C4339C">
        <w:rPr>
          <w:rFonts w:ascii="Times New Roman" w:hAnsi="Times New Roman" w:cs="Times New Roman"/>
          <w:sz w:val="28"/>
          <w:szCs w:val="28"/>
        </w:rPr>
        <w:t>91</w:t>
      </w:r>
      <w:r w:rsidR="00A14DFC">
        <w:rPr>
          <w:rFonts w:ascii="Times New Roman" w:hAnsi="Times New Roman" w:cs="Times New Roman"/>
          <w:sz w:val="28"/>
          <w:szCs w:val="28"/>
        </w:rPr>
        <w:t xml:space="preserve"> «</w:t>
      </w:r>
      <w:r w:rsidR="00C4339C">
        <w:rPr>
          <w:rFonts w:ascii="Times New Roman" w:hAnsi="Times New Roman" w:cs="Times New Roman"/>
          <w:sz w:val="28"/>
          <w:szCs w:val="28"/>
        </w:rPr>
        <w:t xml:space="preserve">О некоторых вопросах оплаты труда работников муниципальных учреждений, финансируемых из бюджета сельского поселения «Маргуцекское» муниципального района «Город Краснокаменск и Краснокаменский район» Забайкальского края, </w:t>
      </w:r>
      <w:r w:rsidRPr="00844688">
        <w:rPr>
          <w:rFonts w:ascii="Times New Roman" w:hAnsi="Times New Roman" w:cs="Times New Roman"/>
          <w:sz w:val="28"/>
          <w:szCs w:val="28"/>
        </w:rPr>
        <w:t>Устава</w:t>
      </w:r>
      <w:r>
        <w:rPr>
          <w:rFonts w:ascii="Times New Roman" w:hAnsi="Times New Roman" w:cs="Times New Roman"/>
          <w:sz w:val="28"/>
          <w:szCs w:val="28"/>
        </w:rPr>
        <w:t xml:space="preserve"> сельского поселения </w:t>
      </w:r>
      <w:r w:rsidR="00D67DA2" w:rsidRPr="00D67DA2">
        <w:rPr>
          <w:rFonts w:ascii="Times New Roman" w:hAnsi="Times New Roman" w:cs="Times New Roman"/>
          <w:sz w:val="28"/>
          <w:szCs w:val="28"/>
        </w:rPr>
        <w:t>«Маргуцекское»</w:t>
      </w:r>
      <w:r>
        <w:rPr>
          <w:rFonts w:ascii="Times New Roman" w:hAnsi="Times New Roman" w:cs="Times New Roman"/>
          <w:sz w:val="28"/>
          <w:szCs w:val="28"/>
        </w:rPr>
        <w:t xml:space="preserve">, Администрация сельского поселения </w:t>
      </w:r>
      <w:r w:rsidR="00D67DA2" w:rsidRPr="00D67DA2">
        <w:rPr>
          <w:rFonts w:ascii="Times New Roman" w:hAnsi="Times New Roman" w:cs="Times New Roman"/>
          <w:sz w:val="28"/>
          <w:szCs w:val="28"/>
        </w:rPr>
        <w:t>«Маргуцекское»</w:t>
      </w:r>
      <w:r w:rsidR="00A14DFC">
        <w:rPr>
          <w:rFonts w:ascii="Times New Roman" w:hAnsi="Times New Roman" w:cs="Times New Roman"/>
          <w:sz w:val="28"/>
          <w:szCs w:val="28"/>
        </w:rPr>
        <w:t xml:space="preserve"> </w:t>
      </w:r>
      <w:proofErr w:type="gramEnd"/>
    </w:p>
    <w:p w:rsidR="00F83E4E" w:rsidRDefault="00F83E4E" w:rsidP="00F05964">
      <w:pPr>
        <w:tabs>
          <w:tab w:val="left" w:pos="6660"/>
        </w:tabs>
        <w:ind w:right="-25"/>
        <w:jc w:val="both"/>
        <w:rPr>
          <w:rFonts w:ascii="Times New Roman" w:hAnsi="Times New Roman" w:cs="Times New Roman"/>
          <w:b/>
          <w:bCs/>
          <w:sz w:val="28"/>
          <w:szCs w:val="28"/>
        </w:rPr>
      </w:pPr>
    </w:p>
    <w:p w:rsidR="00063C59" w:rsidRDefault="00063C59" w:rsidP="00F05964">
      <w:pPr>
        <w:tabs>
          <w:tab w:val="left" w:pos="6660"/>
        </w:tabs>
        <w:ind w:right="-25"/>
        <w:jc w:val="both"/>
        <w:rPr>
          <w:rFonts w:ascii="Times New Roman" w:hAnsi="Times New Roman" w:cs="Times New Roman"/>
          <w:b/>
          <w:bCs/>
          <w:sz w:val="28"/>
          <w:szCs w:val="28"/>
        </w:rPr>
      </w:pPr>
      <w:r>
        <w:rPr>
          <w:rFonts w:ascii="Times New Roman" w:hAnsi="Times New Roman" w:cs="Times New Roman"/>
          <w:b/>
          <w:bCs/>
          <w:sz w:val="28"/>
          <w:szCs w:val="28"/>
        </w:rPr>
        <w:t>ПОСТАНОВЛЯЕТ:</w:t>
      </w:r>
    </w:p>
    <w:p w:rsidR="00063C59" w:rsidRDefault="00063C59" w:rsidP="00844688">
      <w:pPr>
        <w:tabs>
          <w:tab w:val="left" w:pos="0"/>
        </w:tabs>
        <w:ind w:right="-25"/>
        <w:jc w:val="both"/>
        <w:rPr>
          <w:rFonts w:ascii="Times New Roman" w:hAnsi="Times New Roman" w:cs="Times New Roman"/>
          <w:sz w:val="28"/>
          <w:szCs w:val="28"/>
        </w:rPr>
      </w:pPr>
      <w:r>
        <w:rPr>
          <w:rFonts w:ascii="Times New Roman" w:hAnsi="Times New Roman" w:cs="Times New Roman"/>
          <w:sz w:val="28"/>
          <w:szCs w:val="28"/>
        </w:rPr>
        <w:tab/>
        <w:t>1. Утвердить прилагаем</w:t>
      </w:r>
      <w:r w:rsidR="00F83E4E">
        <w:rPr>
          <w:rFonts w:ascii="Times New Roman" w:hAnsi="Times New Roman" w:cs="Times New Roman"/>
          <w:sz w:val="28"/>
          <w:szCs w:val="28"/>
        </w:rPr>
        <w:t>ое Положение об оплате труда ра</w:t>
      </w:r>
      <w:r>
        <w:rPr>
          <w:rFonts w:ascii="Times New Roman" w:hAnsi="Times New Roman" w:cs="Times New Roman"/>
          <w:sz w:val="28"/>
          <w:szCs w:val="28"/>
        </w:rPr>
        <w:t xml:space="preserve">ботников муниципального казенного учреждения культуры </w:t>
      </w:r>
      <w:r w:rsidRPr="00F83E4E">
        <w:rPr>
          <w:rFonts w:ascii="Times New Roman" w:hAnsi="Times New Roman" w:cs="Times New Roman"/>
          <w:sz w:val="28"/>
          <w:szCs w:val="28"/>
        </w:rPr>
        <w:t>«</w:t>
      </w:r>
      <w:r w:rsidR="00F83E4E">
        <w:rPr>
          <w:rFonts w:ascii="Times New Roman" w:hAnsi="Times New Roman" w:cs="Times New Roman"/>
          <w:sz w:val="28"/>
          <w:szCs w:val="28"/>
        </w:rPr>
        <w:t>Маргуцек</w:t>
      </w:r>
      <w:r w:rsidRPr="00F83E4E">
        <w:rPr>
          <w:rFonts w:ascii="Times New Roman" w:hAnsi="Times New Roman" w:cs="Times New Roman"/>
          <w:sz w:val="28"/>
          <w:szCs w:val="28"/>
        </w:rPr>
        <w:t>ский</w:t>
      </w:r>
      <w:r>
        <w:rPr>
          <w:rFonts w:ascii="Times New Roman" w:hAnsi="Times New Roman" w:cs="Times New Roman"/>
          <w:sz w:val="28"/>
          <w:szCs w:val="28"/>
        </w:rPr>
        <w:t xml:space="preserve"> Дом культуры».</w:t>
      </w:r>
    </w:p>
    <w:p w:rsidR="00063C59" w:rsidRDefault="00063C59" w:rsidP="00E75396">
      <w:pPr>
        <w:tabs>
          <w:tab w:val="left" w:pos="567"/>
        </w:tabs>
        <w:ind w:right="-25"/>
        <w:jc w:val="both"/>
        <w:rPr>
          <w:rFonts w:ascii="Times New Roman" w:hAnsi="Times New Roman" w:cs="Times New Roman"/>
          <w:sz w:val="28"/>
          <w:szCs w:val="28"/>
        </w:rPr>
      </w:pPr>
      <w:r>
        <w:rPr>
          <w:rFonts w:ascii="Times New Roman" w:hAnsi="Times New Roman" w:cs="Times New Roman"/>
          <w:sz w:val="28"/>
          <w:szCs w:val="28"/>
        </w:rPr>
        <w:tab/>
      </w:r>
      <w:r w:rsidRPr="00E24D3E">
        <w:rPr>
          <w:rFonts w:ascii="Times New Roman" w:hAnsi="Times New Roman" w:cs="Times New Roman"/>
          <w:sz w:val="28"/>
          <w:szCs w:val="28"/>
        </w:rPr>
        <w:t>2. Признать утратившим</w:t>
      </w:r>
      <w:r>
        <w:rPr>
          <w:rFonts w:ascii="Times New Roman" w:hAnsi="Times New Roman" w:cs="Times New Roman"/>
          <w:sz w:val="28"/>
          <w:szCs w:val="28"/>
        </w:rPr>
        <w:t xml:space="preserve"> силу </w:t>
      </w:r>
      <w:r w:rsidR="00E75396">
        <w:rPr>
          <w:rFonts w:ascii="Times New Roman" w:hAnsi="Times New Roman" w:cs="Times New Roman"/>
          <w:sz w:val="28"/>
          <w:szCs w:val="28"/>
        </w:rPr>
        <w:t>П</w:t>
      </w:r>
      <w:r>
        <w:rPr>
          <w:rFonts w:ascii="Times New Roman" w:hAnsi="Times New Roman" w:cs="Times New Roman"/>
          <w:sz w:val="28"/>
          <w:szCs w:val="28"/>
        </w:rPr>
        <w:t xml:space="preserve">остановление Администрации сельского поселения </w:t>
      </w:r>
      <w:r w:rsidR="00D67DA2">
        <w:rPr>
          <w:rFonts w:ascii="Times New Roman" w:hAnsi="Times New Roman" w:cs="Times New Roman"/>
          <w:sz w:val="28"/>
          <w:szCs w:val="28"/>
        </w:rPr>
        <w:t>«Маргуцекское»</w:t>
      </w:r>
      <w:r>
        <w:rPr>
          <w:rFonts w:ascii="Times New Roman" w:hAnsi="Times New Roman" w:cs="Times New Roman"/>
          <w:sz w:val="28"/>
          <w:szCs w:val="28"/>
        </w:rPr>
        <w:t xml:space="preserve"> от </w:t>
      </w:r>
      <w:r w:rsidR="005239A2" w:rsidRPr="005239A2">
        <w:rPr>
          <w:rFonts w:ascii="Times New Roman" w:hAnsi="Times New Roman" w:cs="Times New Roman"/>
          <w:sz w:val="28"/>
          <w:szCs w:val="28"/>
        </w:rPr>
        <w:t>0</w:t>
      </w:r>
      <w:r w:rsidR="00712F5F">
        <w:rPr>
          <w:rFonts w:ascii="Times New Roman" w:hAnsi="Times New Roman" w:cs="Times New Roman"/>
          <w:sz w:val="28"/>
          <w:szCs w:val="28"/>
        </w:rPr>
        <w:t>8</w:t>
      </w:r>
      <w:r w:rsidR="005239A2" w:rsidRPr="005239A2">
        <w:rPr>
          <w:rFonts w:ascii="Times New Roman" w:hAnsi="Times New Roman" w:cs="Times New Roman"/>
          <w:sz w:val="28"/>
          <w:szCs w:val="28"/>
        </w:rPr>
        <w:t>.</w:t>
      </w:r>
      <w:r w:rsidR="00712F5F">
        <w:rPr>
          <w:rFonts w:ascii="Times New Roman" w:hAnsi="Times New Roman" w:cs="Times New Roman"/>
          <w:sz w:val="28"/>
          <w:szCs w:val="28"/>
        </w:rPr>
        <w:t>05</w:t>
      </w:r>
      <w:r w:rsidR="005239A2" w:rsidRPr="005239A2">
        <w:rPr>
          <w:rFonts w:ascii="Times New Roman" w:hAnsi="Times New Roman" w:cs="Times New Roman"/>
          <w:sz w:val="28"/>
          <w:szCs w:val="28"/>
        </w:rPr>
        <w:t>.201</w:t>
      </w:r>
      <w:r w:rsidR="00712F5F">
        <w:rPr>
          <w:rFonts w:ascii="Times New Roman" w:hAnsi="Times New Roman" w:cs="Times New Roman"/>
          <w:sz w:val="28"/>
          <w:szCs w:val="28"/>
        </w:rPr>
        <w:t>3</w:t>
      </w:r>
      <w:r w:rsidR="005239A2" w:rsidRPr="005239A2">
        <w:rPr>
          <w:rFonts w:ascii="Times New Roman" w:hAnsi="Times New Roman" w:cs="Times New Roman"/>
          <w:sz w:val="28"/>
          <w:szCs w:val="28"/>
        </w:rPr>
        <w:t xml:space="preserve">г. № </w:t>
      </w:r>
      <w:r w:rsidR="00712F5F">
        <w:rPr>
          <w:rFonts w:ascii="Times New Roman" w:hAnsi="Times New Roman" w:cs="Times New Roman"/>
          <w:sz w:val="28"/>
          <w:szCs w:val="28"/>
        </w:rPr>
        <w:t>49</w:t>
      </w:r>
      <w:r w:rsidRPr="00E24D3E">
        <w:rPr>
          <w:rFonts w:ascii="Times New Roman" w:hAnsi="Times New Roman" w:cs="Times New Roman"/>
          <w:sz w:val="28"/>
          <w:szCs w:val="28"/>
        </w:rPr>
        <w:t xml:space="preserve"> </w:t>
      </w:r>
      <w:r w:rsidRPr="00456939">
        <w:rPr>
          <w:rFonts w:ascii="Times New Roman" w:hAnsi="Times New Roman" w:cs="Times New Roman"/>
          <w:sz w:val="28"/>
          <w:szCs w:val="28"/>
        </w:rPr>
        <w:t>«</w:t>
      </w:r>
      <w:r>
        <w:rPr>
          <w:rFonts w:ascii="Times New Roman" w:hAnsi="Times New Roman" w:cs="Times New Roman"/>
          <w:sz w:val="28"/>
          <w:szCs w:val="28"/>
        </w:rPr>
        <w:t>Об утверждении Положения об оплате труда работников муниципального учре</w:t>
      </w:r>
      <w:r w:rsidR="00F83E4E">
        <w:rPr>
          <w:rFonts w:ascii="Times New Roman" w:hAnsi="Times New Roman" w:cs="Times New Roman"/>
          <w:sz w:val="28"/>
          <w:szCs w:val="28"/>
        </w:rPr>
        <w:t>ждения культуры «Дом Культуры» сельского по</w:t>
      </w:r>
      <w:r>
        <w:rPr>
          <w:rFonts w:ascii="Times New Roman" w:hAnsi="Times New Roman" w:cs="Times New Roman"/>
          <w:sz w:val="28"/>
          <w:szCs w:val="28"/>
        </w:rPr>
        <w:t xml:space="preserve">селения </w:t>
      </w:r>
      <w:r w:rsidR="00D67DA2">
        <w:rPr>
          <w:rFonts w:ascii="Times New Roman" w:hAnsi="Times New Roman" w:cs="Times New Roman"/>
          <w:sz w:val="28"/>
          <w:szCs w:val="28"/>
        </w:rPr>
        <w:t>«Маргуцекское»</w:t>
      </w:r>
      <w:r>
        <w:rPr>
          <w:rFonts w:ascii="Times New Roman" w:hAnsi="Times New Roman" w:cs="Times New Roman"/>
          <w:sz w:val="28"/>
          <w:szCs w:val="28"/>
        </w:rPr>
        <w:t xml:space="preserve"> </w:t>
      </w:r>
      <w:r w:rsidR="00F83E4E">
        <w:rPr>
          <w:rFonts w:ascii="Times New Roman" w:hAnsi="Times New Roman" w:cs="Times New Roman"/>
          <w:sz w:val="28"/>
          <w:szCs w:val="28"/>
        </w:rPr>
        <w:t>муниципаль</w:t>
      </w:r>
      <w:r>
        <w:rPr>
          <w:rFonts w:ascii="Times New Roman" w:hAnsi="Times New Roman" w:cs="Times New Roman"/>
          <w:sz w:val="28"/>
          <w:szCs w:val="28"/>
        </w:rPr>
        <w:t>ного рай</w:t>
      </w:r>
      <w:r w:rsidR="00F83E4E">
        <w:rPr>
          <w:rFonts w:ascii="Times New Roman" w:hAnsi="Times New Roman" w:cs="Times New Roman"/>
          <w:sz w:val="28"/>
          <w:szCs w:val="28"/>
        </w:rPr>
        <w:t>она «Город Краснокаменск и Крас</w:t>
      </w:r>
      <w:r>
        <w:rPr>
          <w:rFonts w:ascii="Times New Roman" w:hAnsi="Times New Roman" w:cs="Times New Roman"/>
          <w:sz w:val="28"/>
          <w:szCs w:val="28"/>
        </w:rPr>
        <w:t xml:space="preserve">нокаменский район» </w:t>
      </w:r>
    </w:p>
    <w:p w:rsidR="00063C59" w:rsidRDefault="00063C59" w:rsidP="00F05964">
      <w:pPr>
        <w:tabs>
          <w:tab w:val="left" w:pos="6120"/>
        </w:tabs>
        <w:ind w:right="-25"/>
        <w:jc w:val="both"/>
        <w:rPr>
          <w:rFonts w:ascii="Times New Roman" w:hAnsi="Times New Roman" w:cs="Times New Roman"/>
          <w:sz w:val="28"/>
          <w:szCs w:val="28"/>
        </w:rPr>
      </w:pPr>
      <w:r>
        <w:rPr>
          <w:rFonts w:ascii="Times New Roman" w:hAnsi="Times New Roman" w:cs="Times New Roman"/>
          <w:sz w:val="28"/>
          <w:szCs w:val="28"/>
        </w:rPr>
        <w:t>Забайкальского края</w:t>
      </w:r>
      <w:r w:rsidRPr="00456939">
        <w:rPr>
          <w:rFonts w:ascii="Times New Roman" w:hAnsi="Times New Roman" w:cs="Times New Roman"/>
          <w:sz w:val="28"/>
          <w:szCs w:val="28"/>
        </w:rPr>
        <w:t>»</w:t>
      </w:r>
      <w:r>
        <w:rPr>
          <w:rFonts w:ascii="Times New Roman" w:hAnsi="Times New Roman" w:cs="Times New Roman"/>
          <w:sz w:val="28"/>
          <w:szCs w:val="28"/>
        </w:rPr>
        <w:t>.</w:t>
      </w:r>
    </w:p>
    <w:p w:rsidR="005239A2" w:rsidRPr="00A14DFC" w:rsidRDefault="00063C59" w:rsidP="005239A2">
      <w:pPr>
        <w:tabs>
          <w:tab w:val="num" w:pos="567"/>
        </w:tabs>
        <w:ind w:firstLine="567"/>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момента его подписания и распространяет свое действие на правоотношения, во</w:t>
      </w:r>
      <w:r w:rsidR="005239A2">
        <w:rPr>
          <w:rFonts w:ascii="Times New Roman" w:hAnsi="Times New Roman" w:cs="Times New Roman"/>
          <w:sz w:val="28"/>
          <w:szCs w:val="28"/>
        </w:rPr>
        <w:t xml:space="preserve">зникшие </w:t>
      </w:r>
      <w:r w:rsidR="005239A2" w:rsidRPr="00A14DFC">
        <w:rPr>
          <w:rFonts w:ascii="Times New Roman" w:hAnsi="Times New Roman" w:cs="Times New Roman"/>
          <w:sz w:val="28"/>
          <w:szCs w:val="28"/>
        </w:rPr>
        <w:t xml:space="preserve">с </w:t>
      </w:r>
      <w:r w:rsidR="005A6167" w:rsidRPr="00A14DFC">
        <w:rPr>
          <w:rFonts w:ascii="Times New Roman" w:hAnsi="Times New Roman" w:cs="Times New Roman"/>
          <w:sz w:val="28"/>
          <w:szCs w:val="28"/>
        </w:rPr>
        <w:t xml:space="preserve">1 </w:t>
      </w:r>
      <w:r w:rsidR="003A5B07">
        <w:rPr>
          <w:rFonts w:ascii="Times New Roman" w:hAnsi="Times New Roman" w:cs="Times New Roman"/>
          <w:sz w:val="28"/>
          <w:szCs w:val="28"/>
        </w:rPr>
        <w:t xml:space="preserve">марта </w:t>
      </w:r>
      <w:bookmarkStart w:id="0" w:name="_GoBack"/>
      <w:bookmarkEnd w:id="0"/>
      <w:r w:rsidR="005239A2" w:rsidRPr="00A14DFC">
        <w:rPr>
          <w:rFonts w:ascii="Times New Roman" w:hAnsi="Times New Roman" w:cs="Times New Roman"/>
          <w:sz w:val="28"/>
          <w:szCs w:val="28"/>
        </w:rPr>
        <w:t>201</w:t>
      </w:r>
      <w:r w:rsidR="00943215" w:rsidRPr="00A14DFC">
        <w:rPr>
          <w:rFonts w:ascii="Times New Roman" w:hAnsi="Times New Roman" w:cs="Times New Roman"/>
          <w:sz w:val="28"/>
          <w:szCs w:val="28"/>
        </w:rPr>
        <w:t>4</w:t>
      </w:r>
      <w:r w:rsidR="005239A2" w:rsidRPr="00A14DFC">
        <w:rPr>
          <w:rFonts w:ascii="Times New Roman" w:hAnsi="Times New Roman" w:cs="Times New Roman"/>
          <w:sz w:val="28"/>
          <w:szCs w:val="28"/>
        </w:rPr>
        <w:t xml:space="preserve"> года.</w:t>
      </w:r>
    </w:p>
    <w:p w:rsidR="005239A2" w:rsidRPr="005239A2" w:rsidRDefault="005239A2" w:rsidP="005239A2">
      <w:pPr>
        <w:tabs>
          <w:tab w:val="num" w:pos="567"/>
        </w:tabs>
        <w:ind w:firstLine="567"/>
        <w:jc w:val="both"/>
        <w:rPr>
          <w:rFonts w:ascii="Times New Roman" w:hAnsi="Times New Roman" w:cs="Times New Roman"/>
          <w:sz w:val="28"/>
          <w:szCs w:val="28"/>
        </w:rPr>
      </w:pPr>
      <w:r w:rsidRPr="005239A2">
        <w:rPr>
          <w:rFonts w:ascii="Times New Roman" w:hAnsi="Times New Roman" w:cs="Times New Roman"/>
          <w:sz w:val="28"/>
          <w:szCs w:val="28"/>
        </w:rPr>
        <w:t xml:space="preserve">4. </w:t>
      </w:r>
      <w:r w:rsidR="00063C59" w:rsidRPr="005239A2">
        <w:rPr>
          <w:rFonts w:ascii="Times New Roman" w:hAnsi="Times New Roman" w:cs="Times New Roman"/>
          <w:sz w:val="28"/>
          <w:szCs w:val="28"/>
        </w:rPr>
        <w:t xml:space="preserve">Настоящее постановление </w:t>
      </w:r>
      <w:r w:rsidRPr="005239A2">
        <w:rPr>
          <w:rFonts w:ascii="Times New Roman" w:hAnsi="Times New Roman" w:cs="Times New Roman"/>
          <w:color w:val="000000"/>
          <w:sz w:val="28"/>
          <w:szCs w:val="28"/>
        </w:rPr>
        <w:t xml:space="preserve">опубликовать (обнародовать) на информационном </w:t>
      </w:r>
      <w:proofErr w:type="gramStart"/>
      <w:r w:rsidRPr="005239A2">
        <w:rPr>
          <w:rFonts w:ascii="Times New Roman" w:hAnsi="Times New Roman" w:cs="Times New Roman"/>
          <w:color w:val="000000"/>
          <w:sz w:val="28"/>
          <w:szCs w:val="28"/>
        </w:rPr>
        <w:t>стенде</w:t>
      </w:r>
      <w:proofErr w:type="gramEnd"/>
      <w:r w:rsidRPr="005239A2">
        <w:rPr>
          <w:rFonts w:ascii="Times New Roman" w:hAnsi="Times New Roman" w:cs="Times New Roman"/>
          <w:color w:val="000000"/>
          <w:sz w:val="28"/>
          <w:szCs w:val="28"/>
        </w:rPr>
        <w:t xml:space="preserve"> администрации сельского поселения, в информационном бюллетене библиотеки сельского поселения и в информационной сети «Интернет»: </w:t>
      </w:r>
      <w:r w:rsidRPr="005239A2">
        <w:rPr>
          <w:rFonts w:ascii="Times New Roman" w:hAnsi="Times New Roman" w:cs="Times New Roman"/>
          <w:sz w:val="28"/>
          <w:szCs w:val="28"/>
          <w:lang w:val="en-US"/>
        </w:rPr>
        <w:t>www</w:t>
      </w:r>
      <w:r w:rsidRPr="005239A2">
        <w:rPr>
          <w:rFonts w:ascii="Times New Roman" w:hAnsi="Times New Roman" w:cs="Times New Roman"/>
          <w:sz w:val="28"/>
          <w:szCs w:val="28"/>
        </w:rPr>
        <w:t>.</w:t>
      </w:r>
      <w:r w:rsidRPr="005239A2">
        <w:rPr>
          <w:rFonts w:ascii="Times New Roman" w:hAnsi="Times New Roman" w:cs="Times New Roman"/>
          <w:sz w:val="28"/>
          <w:szCs w:val="28"/>
          <w:lang w:val="en-US"/>
        </w:rPr>
        <w:t>margucek</w:t>
      </w:r>
      <w:r w:rsidRPr="005239A2">
        <w:rPr>
          <w:rFonts w:ascii="Times New Roman" w:hAnsi="Times New Roman" w:cs="Times New Roman"/>
          <w:sz w:val="28"/>
          <w:szCs w:val="28"/>
        </w:rPr>
        <w:t>.</w:t>
      </w:r>
      <w:r w:rsidRPr="005239A2">
        <w:rPr>
          <w:rFonts w:ascii="Times New Roman" w:hAnsi="Times New Roman" w:cs="Times New Roman"/>
          <w:sz w:val="28"/>
          <w:szCs w:val="28"/>
          <w:lang w:val="en-US"/>
        </w:rPr>
        <w:t>ru</w:t>
      </w:r>
      <w:r w:rsidRPr="005239A2">
        <w:rPr>
          <w:rFonts w:ascii="Times New Roman" w:hAnsi="Times New Roman" w:cs="Times New Roman"/>
          <w:sz w:val="28"/>
          <w:szCs w:val="28"/>
        </w:rPr>
        <w:t>.</w:t>
      </w:r>
    </w:p>
    <w:p w:rsidR="00063C59" w:rsidRPr="00E356FC" w:rsidRDefault="005239A2" w:rsidP="00F05964">
      <w:pPr>
        <w:ind w:firstLine="708"/>
        <w:jc w:val="both"/>
        <w:rPr>
          <w:rFonts w:ascii="Times New Roman" w:hAnsi="Times New Roman" w:cs="Times New Roman"/>
          <w:color w:val="000000"/>
          <w:sz w:val="28"/>
          <w:szCs w:val="28"/>
        </w:rPr>
      </w:pPr>
      <w:r w:rsidRPr="00E356FC">
        <w:rPr>
          <w:rFonts w:ascii="Times New Roman" w:hAnsi="Times New Roman" w:cs="Times New Roman"/>
          <w:color w:val="000000"/>
          <w:sz w:val="28"/>
          <w:szCs w:val="28"/>
        </w:rPr>
        <w:t xml:space="preserve">5. </w:t>
      </w:r>
      <w:r w:rsidR="00063C59" w:rsidRPr="00E356FC">
        <w:rPr>
          <w:rFonts w:ascii="Times New Roman" w:hAnsi="Times New Roman" w:cs="Times New Roman"/>
          <w:color w:val="000000"/>
          <w:sz w:val="28"/>
          <w:szCs w:val="28"/>
        </w:rPr>
        <w:t xml:space="preserve">Контроль за исполнение настоящего постановления возложить на Главу Администрации сельского поселения </w:t>
      </w:r>
      <w:r w:rsidR="00D67DA2" w:rsidRPr="00E356FC">
        <w:rPr>
          <w:rFonts w:ascii="Times New Roman" w:hAnsi="Times New Roman" w:cs="Times New Roman"/>
          <w:color w:val="000000"/>
          <w:sz w:val="28"/>
          <w:szCs w:val="28"/>
        </w:rPr>
        <w:t>«Маргуцекское»</w:t>
      </w:r>
      <w:r w:rsidR="00063C59" w:rsidRPr="00E356FC">
        <w:rPr>
          <w:rFonts w:ascii="Times New Roman" w:hAnsi="Times New Roman" w:cs="Times New Roman"/>
          <w:color w:val="000000"/>
          <w:sz w:val="28"/>
          <w:szCs w:val="28"/>
        </w:rPr>
        <w:t xml:space="preserve"> (</w:t>
      </w:r>
      <w:r w:rsidRPr="00E356FC">
        <w:rPr>
          <w:rFonts w:ascii="Times New Roman" w:hAnsi="Times New Roman" w:cs="Times New Roman"/>
          <w:color w:val="000000"/>
          <w:sz w:val="28"/>
          <w:szCs w:val="28"/>
        </w:rPr>
        <w:t>М.К. Мыльникова).</w:t>
      </w:r>
    </w:p>
    <w:p w:rsidR="00063C59" w:rsidRPr="00392E15" w:rsidRDefault="00063C59" w:rsidP="00F05964">
      <w:pPr>
        <w:jc w:val="both"/>
        <w:rPr>
          <w:rFonts w:ascii="Times New Roman" w:hAnsi="Times New Roman" w:cs="Times New Roman"/>
          <w:color w:val="C0504D"/>
          <w:sz w:val="28"/>
          <w:szCs w:val="28"/>
        </w:rPr>
      </w:pPr>
    </w:p>
    <w:p w:rsidR="00063C59" w:rsidRDefault="00063C59" w:rsidP="00F05964">
      <w:pPr>
        <w:ind w:right="55"/>
        <w:jc w:val="both"/>
        <w:rPr>
          <w:rFonts w:ascii="Times New Roman" w:hAnsi="Times New Roman" w:cs="Times New Roman"/>
          <w:sz w:val="28"/>
          <w:szCs w:val="28"/>
        </w:rPr>
      </w:pPr>
    </w:p>
    <w:p w:rsidR="00063C59" w:rsidRDefault="00063C59" w:rsidP="005239A2">
      <w:pPr>
        <w:ind w:firstLine="708"/>
        <w:rPr>
          <w:rFonts w:ascii="Times New Roman" w:hAnsi="Times New Roman" w:cs="Times New Roman"/>
          <w:sz w:val="24"/>
          <w:szCs w:val="24"/>
        </w:rPr>
      </w:pPr>
      <w:r>
        <w:rPr>
          <w:rFonts w:ascii="Times New Roman" w:hAnsi="Times New Roman" w:cs="Times New Roman"/>
          <w:sz w:val="28"/>
          <w:szCs w:val="28"/>
        </w:rPr>
        <w:t>Глава сельского поселения</w:t>
      </w:r>
      <w:r w:rsidR="005239A2">
        <w:rPr>
          <w:rFonts w:ascii="Times New Roman" w:hAnsi="Times New Roman" w:cs="Times New Roman"/>
          <w:sz w:val="28"/>
          <w:szCs w:val="28"/>
        </w:rPr>
        <w:tab/>
      </w:r>
      <w:r w:rsidR="005239A2">
        <w:rPr>
          <w:rFonts w:ascii="Times New Roman" w:hAnsi="Times New Roman" w:cs="Times New Roman"/>
          <w:sz w:val="28"/>
          <w:szCs w:val="28"/>
        </w:rPr>
        <w:tab/>
      </w:r>
      <w:r w:rsidR="005239A2">
        <w:rPr>
          <w:rFonts w:ascii="Times New Roman" w:hAnsi="Times New Roman" w:cs="Times New Roman"/>
          <w:sz w:val="28"/>
          <w:szCs w:val="28"/>
        </w:rPr>
        <w:tab/>
      </w:r>
      <w:r w:rsidR="005239A2">
        <w:rPr>
          <w:rFonts w:ascii="Times New Roman" w:hAnsi="Times New Roman" w:cs="Times New Roman"/>
          <w:sz w:val="28"/>
          <w:szCs w:val="28"/>
        </w:rPr>
        <w:tab/>
      </w:r>
      <w:r w:rsidR="005239A2">
        <w:rPr>
          <w:rFonts w:ascii="Times New Roman" w:hAnsi="Times New Roman" w:cs="Times New Roman"/>
          <w:sz w:val="28"/>
          <w:szCs w:val="28"/>
        </w:rPr>
        <w:tab/>
        <w:t>М.К. Мыльникова</w:t>
      </w:r>
    </w:p>
    <w:p w:rsidR="005239A2" w:rsidRDefault="005239A2" w:rsidP="005239A2">
      <w:pPr>
        <w:rPr>
          <w:rFonts w:ascii="Times New Roman" w:hAnsi="Times New Roman" w:cs="Times New Roman"/>
          <w:color w:val="000000"/>
          <w:sz w:val="28"/>
          <w:szCs w:val="28"/>
        </w:rPr>
      </w:pPr>
    </w:p>
    <w:p w:rsidR="00844688" w:rsidRDefault="00844688" w:rsidP="005239A2">
      <w:pPr>
        <w:jc w:val="right"/>
        <w:rPr>
          <w:rFonts w:ascii="Times New Roman" w:hAnsi="Times New Roman" w:cs="Times New Roman"/>
          <w:color w:val="000000"/>
          <w:sz w:val="28"/>
          <w:szCs w:val="28"/>
        </w:rPr>
      </w:pPr>
    </w:p>
    <w:p w:rsidR="00E75396" w:rsidRDefault="00E75396" w:rsidP="005239A2">
      <w:pPr>
        <w:jc w:val="right"/>
        <w:rPr>
          <w:rFonts w:ascii="Times New Roman" w:hAnsi="Times New Roman" w:cs="Times New Roman"/>
          <w:color w:val="000000"/>
          <w:sz w:val="28"/>
          <w:szCs w:val="28"/>
        </w:rPr>
      </w:pPr>
    </w:p>
    <w:p w:rsidR="00E75396" w:rsidRDefault="00E75396" w:rsidP="005239A2">
      <w:pPr>
        <w:jc w:val="right"/>
        <w:rPr>
          <w:rFonts w:ascii="Times New Roman" w:hAnsi="Times New Roman" w:cs="Times New Roman"/>
          <w:color w:val="000000"/>
          <w:sz w:val="28"/>
          <w:szCs w:val="28"/>
        </w:rPr>
      </w:pPr>
    </w:p>
    <w:p w:rsidR="00E75396" w:rsidRDefault="00E75396" w:rsidP="005239A2">
      <w:pPr>
        <w:jc w:val="right"/>
        <w:rPr>
          <w:rFonts w:ascii="Times New Roman" w:hAnsi="Times New Roman" w:cs="Times New Roman"/>
          <w:color w:val="000000"/>
          <w:sz w:val="28"/>
          <w:szCs w:val="28"/>
        </w:rPr>
      </w:pPr>
    </w:p>
    <w:p w:rsidR="00E75396" w:rsidRDefault="00E75396" w:rsidP="005239A2">
      <w:pPr>
        <w:jc w:val="right"/>
        <w:rPr>
          <w:rFonts w:ascii="Times New Roman" w:hAnsi="Times New Roman" w:cs="Times New Roman"/>
          <w:color w:val="000000"/>
          <w:sz w:val="28"/>
          <w:szCs w:val="28"/>
        </w:rPr>
      </w:pPr>
    </w:p>
    <w:p w:rsidR="00E75396" w:rsidRDefault="00E75396" w:rsidP="005239A2">
      <w:pPr>
        <w:jc w:val="right"/>
        <w:rPr>
          <w:rFonts w:ascii="Times New Roman" w:hAnsi="Times New Roman" w:cs="Times New Roman"/>
          <w:color w:val="000000"/>
          <w:sz w:val="28"/>
          <w:szCs w:val="28"/>
        </w:rPr>
      </w:pPr>
    </w:p>
    <w:p w:rsidR="00E75396" w:rsidRDefault="00E75396" w:rsidP="005239A2">
      <w:pPr>
        <w:jc w:val="right"/>
        <w:rPr>
          <w:rFonts w:ascii="Times New Roman" w:hAnsi="Times New Roman" w:cs="Times New Roman"/>
          <w:color w:val="000000"/>
          <w:sz w:val="28"/>
          <w:szCs w:val="28"/>
        </w:rPr>
      </w:pPr>
    </w:p>
    <w:p w:rsidR="00E75396" w:rsidRDefault="00E75396" w:rsidP="005239A2">
      <w:pPr>
        <w:jc w:val="right"/>
        <w:rPr>
          <w:rFonts w:ascii="Times New Roman" w:hAnsi="Times New Roman" w:cs="Times New Roman"/>
          <w:color w:val="000000"/>
          <w:sz w:val="28"/>
          <w:szCs w:val="28"/>
        </w:rPr>
      </w:pPr>
    </w:p>
    <w:p w:rsidR="00E75396" w:rsidRDefault="00E75396" w:rsidP="005239A2">
      <w:pPr>
        <w:jc w:val="right"/>
        <w:rPr>
          <w:rFonts w:ascii="Times New Roman" w:hAnsi="Times New Roman" w:cs="Times New Roman"/>
          <w:color w:val="000000"/>
          <w:sz w:val="28"/>
          <w:szCs w:val="28"/>
        </w:rPr>
      </w:pPr>
    </w:p>
    <w:p w:rsidR="00E75396" w:rsidRDefault="00E75396" w:rsidP="005239A2">
      <w:pPr>
        <w:jc w:val="right"/>
        <w:rPr>
          <w:rFonts w:ascii="Times New Roman" w:hAnsi="Times New Roman" w:cs="Times New Roman"/>
          <w:color w:val="000000"/>
          <w:sz w:val="28"/>
          <w:szCs w:val="28"/>
        </w:rPr>
      </w:pPr>
    </w:p>
    <w:p w:rsidR="00E75396" w:rsidRDefault="00E75396" w:rsidP="005239A2">
      <w:pPr>
        <w:jc w:val="right"/>
        <w:rPr>
          <w:rFonts w:ascii="Times New Roman" w:hAnsi="Times New Roman" w:cs="Times New Roman"/>
          <w:color w:val="000000"/>
          <w:sz w:val="28"/>
          <w:szCs w:val="28"/>
        </w:rPr>
      </w:pPr>
    </w:p>
    <w:p w:rsidR="00E75396" w:rsidRDefault="00E75396" w:rsidP="005239A2">
      <w:pPr>
        <w:jc w:val="right"/>
        <w:rPr>
          <w:rFonts w:ascii="Times New Roman" w:hAnsi="Times New Roman" w:cs="Times New Roman"/>
          <w:color w:val="000000"/>
          <w:sz w:val="28"/>
          <w:szCs w:val="28"/>
        </w:rPr>
      </w:pPr>
    </w:p>
    <w:p w:rsidR="00E75396" w:rsidRDefault="00E75396" w:rsidP="005239A2">
      <w:pPr>
        <w:jc w:val="right"/>
        <w:rPr>
          <w:rFonts w:ascii="Times New Roman" w:hAnsi="Times New Roman" w:cs="Times New Roman"/>
          <w:color w:val="000000"/>
          <w:sz w:val="28"/>
          <w:szCs w:val="28"/>
        </w:rPr>
      </w:pPr>
    </w:p>
    <w:p w:rsidR="00E75396" w:rsidRDefault="00E75396" w:rsidP="005239A2">
      <w:pPr>
        <w:jc w:val="right"/>
        <w:rPr>
          <w:rFonts w:ascii="Times New Roman" w:hAnsi="Times New Roman" w:cs="Times New Roman"/>
          <w:color w:val="000000"/>
          <w:sz w:val="28"/>
          <w:szCs w:val="28"/>
        </w:rPr>
      </w:pPr>
    </w:p>
    <w:p w:rsidR="00063C59" w:rsidRDefault="00063C59" w:rsidP="005239A2">
      <w:pPr>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Утверждено</w:t>
      </w:r>
      <w:r w:rsidR="00982ACC">
        <w:rPr>
          <w:rFonts w:ascii="Times New Roman" w:hAnsi="Times New Roman" w:cs="Times New Roman"/>
          <w:color w:val="000000"/>
          <w:sz w:val="28"/>
          <w:szCs w:val="28"/>
        </w:rPr>
        <w:t>:</w:t>
      </w:r>
    </w:p>
    <w:p w:rsidR="00D1174E" w:rsidRDefault="00063C59" w:rsidP="00D1174E">
      <w:pPr>
        <w:tabs>
          <w:tab w:val="left" w:pos="6660"/>
        </w:tabs>
        <w:ind w:right="-25"/>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D1174E">
        <w:rPr>
          <w:rFonts w:ascii="Times New Roman" w:hAnsi="Times New Roman" w:cs="Times New Roman"/>
          <w:sz w:val="28"/>
          <w:szCs w:val="28"/>
        </w:rPr>
        <w:t>Администрации</w:t>
      </w:r>
    </w:p>
    <w:p w:rsidR="00D1174E" w:rsidRPr="00D1174E" w:rsidRDefault="00063C59" w:rsidP="00D1174E">
      <w:pPr>
        <w:tabs>
          <w:tab w:val="left" w:pos="6660"/>
        </w:tabs>
        <w:ind w:right="-25"/>
        <w:jc w:val="right"/>
        <w:rPr>
          <w:rFonts w:ascii="Times New Roman" w:hAnsi="Times New Roman" w:cs="Times New Roman"/>
          <w:sz w:val="28"/>
          <w:szCs w:val="28"/>
        </w:rPr>
      </w:pPr>
      <w:r>
        <w:rPr>
          <w:rFonts w:ascii="Times New Roman" w:hAnsi="Times New Roman" w:cs="Times New Roman"/>
          <w:color w:val="000000"/>
          <w:sz w:val="28"/>
          <w:szCs w:val="28"/>
        </w:rPr>
        <w:t xml:space="preserve">сельского поселения </w:t>
      </w:r>
      <w:r w:rsidR="00D1174E" w:rsidRPr="00D1174E">
        <w:rPr>
          <w:rFonts w:ascii="Times New Roman" w:hAnsi="Times New Roman" w:cs="Times New Roman"/>
          <w:sz w:val="28"/>
          <w:szCs w:val="28"/>
        </w:rPr>
        <w:t xml:space="preserve">«Маргуцекское» </w:t>
      </w:r>
    </w:p>
    <w:p w:rsidR="00063C59" w:rsidRDefault="00844688" w:rsidP="00D1174E">
      <w:pPr>
        <w:pStyle w:val="a3"/>
        <w:jc w:val="right"/>
        <w:rPr>
          <w:sz w:val="28"/>
          <w:szCs w:val="28"/>
        </w:rPr>
      </w:pPr>
      <w:r>
        <w:rPr>
          <w:sz w:val="28"/>
          <w:szCs w:val="28"/>
        </w:rPr>
        <w:t>от «</w:t>
      </w:r>
      <w:r w:rsidR="00732CA2">
        <w:rPr>
          <w:sz w:val="28"/>
          <w:szCs w:val="28"/>
        </w:rPr>
        <w:t>10</w:t>
      </w:r>
      <w:r w:rsidR="00063C59">
        <w:rPr>
          <w:sz w:val="28"/>
          <w:szCs w:val="28"/>
        </w:rPr>
        <w:t xml:space="preserve">» </w:t>
      </w:r>
      <w:r w:rsidR="00E80AE5">
        <w:rPr>
          <w:sz w:val="28"/>
          <w:szCs w:val="28"/>
        </w:rPr>
        <w:t xml:space="preserve">февраля </w:t>
      </w:r>
      <w:r w:rsidR="005A6167">
        <w:rPr>
          <w:sz w:val="28"/>
          <w:szCs w:val="28"/>
        </w:rPr>
        <w:t>2014</w:t>
      </w:r>
      <w:r>
        <w:rPr>
          <w:sz w:val="28"/>
          <w:szCs w:val="28"/>
        </w:rPr>
        <w:t xml:space="preserve">г. № </w:t>
      </w:r>
      <w:r w:rsidR="00E80AE5">
        <w:rPr>
          <w:sz w:val="28"/>
          <w:szCs w:val="28"/>
        </w:rPr>
        <w:t>11</w:t>
      </w:r>
    </w:p>
    <w:p w:rsidR="00D1174E" w:rsidRDefault="00D1174E" w:rsidP="00F05964">
      <w:pPr>
        <w:pStyle w:val="a3"/>
        <w:jc w:val="center"/>
        <w:rPr>
          <w:b/>
          <w:bCs/>
          <w:sz w:val="28"/>
          <w:szCs w:val="28"/>
        </w:rPr>
      </w:pPr>
    </w:p>
    <w:p w:rsidR="00D1174E" w:rsidRDefault="00D1174E" w:rsidP="00F05964">
      <w:pPr>
        <w:pStyle w:val="a3"/>
        <w:jc w:val="center"/>
        <w:rPr>
          <w:b/>
          <w:bCs/>
          <w:sz w:val="28"/>
          <w:szCs w:val="28"/>
        </w:rPr>
      </w:pPr>
    </w:p>
    <w:p w:rsidR="00CB0748" w:rsidRDefault="00CB0748" w:rsidP="00F05964">
      <w:pPr>
        <w:pStyle w:val="a3"/>
        <w:jc w:val="center"/>
        <w:rPr>
          <w:b/>
          <w:bCs/>
          <w:sz w:val="28"/>
          <w:szCs w:val="28"/>
        </w:rPr>
      </w:pPr>
    </w:p>
    <w:p w:rsidR="00CB0748" w:rsidRDefault="00CB0748" w:rsidP="00F05964">
      <w:pPr>
        <w:pStyle w:val="a3"/>
        <w:jc w:val="center"/>
        <w:rPr>
          <w:b/>
          <w:bCs/>
          <w:sz w:val="28"/>
          <w:szCs w:val="28"/>
        </w:rPr>
      </w:pPr>
    </w:p>
    <w:p w:rsidR="00063C59" w:rsidRDefault="00063C59" w:rsidP="00F05964">
      <w:pPr>
        <w:pStyle w:val="a3"/>
        <w:jc w:val="center"/>
        <w:rPr>
          <w:b/>
          <w:bCs/>
          <w:sz w:val="28"/>
          <w:szCs w:val="28"/>
        </w:rPr>
      </w:pPr>
      <w:r>
        <w:rPr>
          <w:b/>
          <w:bCs/>
          <w:sz w:val="28"/>
          <w:szCs w:val="28"/>
        </w:rPr>
        <w:t>ПОЛОЖЕНИЕ</w:t>
      </w:r>
    </w:p>
    <w:p w:rsidR="00063C59" w:rsidRPr="00D665FD" w:rsidRDefault="00063C59" w:rsidP="00F05964">
      <w:pPr>
        <w:tabs>
          <w:tab w:val="left" w:pos="6120"/>
        </w:tabs>
        <w:ind w:right="-25"/>
        <w:jc w:val="center"/>
        <w:rPr>
          <w:rFonts w:ascii="Times New Roman" w:hAnsi="Times New Roman" w:cs="Times New Roman"/>
          <w:b/>
          <w:bCs/>
          <w:sz w:val="28"/>
          <w:szCs w:val="28"/>
        </w:rPr>
      </w:pPr>
      <w:r>
        <w:rPr>
          <w:rFonts w:ascii="Times New Roman" w:hAnsi="Times New Roman" w:cs="Times New Roman"/>
          <w:b/>
          <w:bCs/>
          <w:sz w:val="28"/>
          <w:szCs w:val="28"/>
        </w:rPr>
        <w:t xml:space="preserve">ОБ ОПЛАТЕ ТРУДА РАБОТНИКОВ МУНИЦИПАЛЬНОГО </w:t>
      </w:r>
      <w:r w:rsidRPr="00A40F66">
        <w:rPr>
          <w:rFonts w:ascii="Times New Roman" w:hAnsi="Times New Roman" w:cs="Times New Roman"/>
          <w:b/>
          <w:bCs/>
          <w:sz w:val="28"/>
          <w:szCs w:val="28"/>
        </w:rPr>
        <w:t xml:space="preserve">КАЗЕННОГО </w:t>
      </w:r>
      <w:r>
        <w:rPr>
          <w:rFonts w:ascii="Times New Roman" w:hAnsi="Times New Roman" w:cs="Times New Roman"/>
          <w:b/>
          <w:bCs/>
          <w:sz w:val="28"/>
          <w:szCs w:val="28"/>
        </w:rPr>
        <w:t>УЧРЕЖДЕНИЯ КУЛЬТУРЫ «</w:t>
      </w:r>
      <w:r w:rsidR="00D1174E">
        <w:rPr>
          <w:rFonts w:ascii="Times New Roman" w:hAnsi="Times New Roman" w:cs="Times New Roman"/>
          <w:b/>
          <w:bCs/>
          <w:sz w:val="28"/>
          <w:szCs w:val="28"/>
        </w:rPr>
        <w:t xml:space="preserve">МАРГУЦЕКСКИЙ </w:t>
      </w:r>
      <w:r w:rsidR="00A14DFC">
        <w:rPr>
          <w:rFonts w:ascii="Times New Roman" w:hAnsi="Times New Roman" w:cs="Times New Roman"/>
          <w:b/>
          <w:bCs/>
          <w:sz w:val="28"/>
          <w:szCs w:val="28"/>
        </w:rPr>
        <w:t>ДОМ КУЛЬТУРЫ»</w:t>
      </w:r>
    </w:p>
    <w:p w:rsidR="00063C59" w:rsidRDefault="00063C59" w:rsidP="00F05964">
      <w:pPr>
        <w:pStyle w:val="a5"/>
        <w:rPr>
          <w:rFonts w:ascii="Times New Roman" w:hAnsi="Times New Roman" w:cs="Times New Roman"/>
          <w:sz w:val="28"/>
          <w:szCs w:val="28"/>
        </w:rPr>
      </w:pPr>
    </w:p>
    <w:p w:rsidR="00063C59" w:rsidRDefault="00063C59" w:rsidP="00F05964">
      <w:pPr>
        <w:pStyle w:val="a5"/>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063C59" w:rsidRDefault="00D1174E" w:rsidP="00067DBC">
      <w:pPr>
        <w:tabs>
          <w:tab w:val="left" w:pos="567"/>
        </w:tabs>
        <w:ind w:right="-25"/>
        <w:jc w:val="both"/>
        <w:rPr>
          <w:rFonts w:ascii="Times New Roman" w:hAnsi="Times New Roman" w:cs="Times New Roman"/>
          <w:sz w:val="28"/>
          <w:szCs w:val="28"/>
        </w:rPr>
      </w:pPr>
      <w:r>
        <w:rPr>
          <w:rFonts w:ascii="Times New Roman" w:hAnsi="Times New Roman" w:cs="Times New Roman"/>
          <w:sz w:val="28"/>
          <w:szCs w:val="28"/>
        </w:rPr>
        <w:tab/>
        <w:t xml:space="preserve">1.1. </w:t>
      </w:r>
      <w:r w:rsidR="00063C59">
        <w:rPr>
          <w:rFonts w:ascii="Times New Roman" w:hAnsi="Times New Roman" w:cs="Times New Roman"/>
          <w:sz w:val="28"/>
          <w:szCs w:val="28"/>
        </w:rPr>
        <w:t>Настоящее Положение об оплате труда работников муниципального казенного учреждения культуры «</w:t>
      </w:r>
      <w:r>
        <w:rPr>
          <w:rFonts w:ascii="Times New Roman" w:hAnsi="Times New Roman" w:cs="Times New Roman"/>
          <w:sz w:val="28"/>
          <w:szCs w:val="28"/>
        </w:rPr>
        <w:t xml:space="preserve">Маргуцекский Дом Культуры» </w:t>
      </w:r>
      <w:r w:rsidR="00063C59">
        <w:rPr>
          <w:rFonts w:ascii="Times New Roman" w:hAnsi="Times New Roman" w:cs="Times New Roman"/>
          <w:sz w:val="28"/>
          <w:szCs w:val="28"/>
        </w:rPr>
        <w:t xml:space="preserve">(далее – Положение) регулирует порядок и условия оплаты труда работников муниципального </w:t>
      </w:r>
      <w:r w:rsidR="00063C59" w:rsidRPr="00A40F66">
        <w:rPr>
          <w:rFonts w:ascii="Times New Roman" w:hAnsi="Times New Roman" w:cs="Times New Roman"/>
          <w:sz w:val="28"/>
          <w:szCs w:val="28"/>
        </w:rPr>
        <w:t>казенного</w:t>
      </w:r>
      <w:r w:rsidR="00A14DFC">
        <w:rPr>
          <w:rFonts w:ascii="Times New Roman" w:hAnsi="Times New Roman" w:cs="Times New Roman"/>
          <w:sz w:val="28"/>
          <w:szCs w:val="28"/>
        </w:rPr>
        <w:t xml:space="preserve"> </w:t>
      </w:r>
      <w:r w:rsidR="00063C59">
        <w:rPr>
          <w:rFonts w:ascii="Times New Roman" w:hAnsi="Times New Roman" w:cs="Times New Roman"/>
          <w:sz w:val="28"/>
          <w:szCs w:val="28"/>
        </w:rPr>
        <w:t>учреждения культуры «</w:t>
      </w:r>
      <w:r w:rsidR="00982ACC">
        <w:rPr>
          <w:rFonts w:ascii="Times New Roman" w:hAnsi="Times New Roman" w:cs="Times New Roman"/>
          <w:sz w:val="28"/>
          <w:szCs w:val="28"/>
        </w:rPr>
        <w:t>Маргуцекский Дом культуры»</w:t>
      </w:r>
      <w:r w:rsidR="004808F8">
        <w:rPr>
          <w:rFonts w:ascii="Times New Roman" w:hAnsi="Times New Roman" w:cs="Times New Roman"/>
          <w:sz w:val="28"/>
          <w:szCs w:val="28"/>
        </w:rPr>
        <w:t xml:space="preserve"> (далее – Учреждение)</w:t>
      </w:r>
      <w:r w:rsidR="00063C59">
        <w:rPr>
          <w:rFonts w:ascii="Times New Roman" w:hAnsi="Times New Roman" w:cs="Times New Roman"/>
          <w:sz w:val="28"/>
          <w:szCs w:val="28"/>
        </w:rPr>
        <w:t>, финансир</w:t>
      </w:r>
      <w:r w:rsidR="004808F8">
        <w:rPr>
          <w:rFonts w:ascii="Times New Roman" w:hAnsi="Times New Roman" w:cs="Times New Roman"/>
          <w:sz w:val="28"/>
          <w:szCs w:val="28"/>
        </w:rPr>
        <w:t xml:space="preserve">ование оплаты труда которых осуществляется за счет средств </w:t>
      </w:r>
      <w:r w:rsidR="00063C59">
        <w:rPr>
          <w:rFonts w:ascii="Times New Roman" w:hAnsi="Times New Roman" w:cs="Times New Roman"/>
          <w:sz w:val="28"/>
          <w:szCs w:val="28"/>
        </w:rPr>
        <w:t xml:space="preserve">бюджета сельского поселения </w:t>
      </w:r>
      <w:r w:rsidR="00D67DA2">
        <w:rPr>
          <w:rFonts w:ascii="Times New Roman" w:hAnsi="Times New Roman" w:cs="Times New Roman"/>
          <w:sz w:val="28"/>
          <w:szCs w:val="28"/>
        </w:rPr>
        <w:t>«Маргуцекское»</w:t>
      </w:r>
      <w:r w:rsidR="004808F8">
        <w:rPr>
          <w:rFonts w:ascii="Times New Roman" w:hAnsi="Times New Roman" w:cs="Times New Roman"/>
          <w:sz w:val="28"/>
          <w:szCs w:val="28"/>
        </w:rPr>
        <w:t>.</w:t>
      </w:r>
    </w:p>
    <w:p w:rsidR="00F67B6D" w:rsidRPr="004059A5" w:rsidRDefault="00063C59" w:rsidP="00C203AB">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1.2. Фонд оплаты труда (далее – ФОТ) работников муниципального </w:t>
      </w:r>
      <w:r w:rsidRPr="00A40F66">
        <w:rPr>
          <w:rFonts w:ascii="Times New Roman" w:hAnsi="Times New Roman" w:cs="Times New Roman"/>
          <w:sz w:val="28"/>
          <w:szCs w:val="28"/>
        </w:rPr>
        <w:t>казенного</w:t>
      </w:r>
      <w:r>
        <w:rPr>
          <w:rFonts w:ascii="Times New Roman" w:hAnsi="Times New Roman" w:cs="Times New Roman"/>
          <w:sz w:val="28"/>
          <w:szCs w:val="28"/>
        </w:rPr>
        <w:t xml:space="preserve"> учреждения культуры «</w:t>
      </w:r>
      <w:r w:rsidR="00D1174E">
        <w:rPr>
          <w:rFonts w:ascii="Times New Roman" w:hAnsi="Times New Roman" w:cs="Times New Roman"/>
          <w:sz w:val="28"/>
          <w:szCs w:val="28"/>
        </w:rPr>
        <w:t xml:space="preserve">Маргуцекский </w:t>
      </w:r>
      <w:r>
        <w:rPr>
          <w:rFonts w:ascii="Times New Roman" w:hAnsi="Times New Roman" w:cs="Times New Roman"/>
          <w:sz w:val="28"/>
          <w:szCs w:val="28"/>
        </w:rPr>
        <w:t>Дом Культуры» (далее – работников) формируется на календарный год, исходя из утвержденного объема лимитов бюджетных обязательств. При формировании фонда объем средств на выплат</w:t>
      </w:r>
      <w:r w:rsidRPr="00D1174E">
        <w:rPr>
          <w:rFonts w:ascii="Times New Roman" w:hAnsi="Times New Roman" w:cs="Times New Roman"/>
          <w:sz w:val="28"/>
          <w:szCs w:val="28"/>
        </w:rPr>
        <w:t>ы</w:t>
      </w:r>
      <w:r>
        <w:rPr>
          <w:rFonts w:ascii="Times New Roman" w:hAnsi="Times New Roman" w:cs="Times New Roman"/>
          <w:sz w:val="28"/>
          <w:szCs w:val="28"/>
        </w:rPr>
        <w:t xml:space="preserve"> стимулирующего характера должен составлять не менее </w:t>
      </w:r>
      <w:r w:rsidRPr="00F67B6D">
        <w:rPr>
          <w:rFonts w:ascii="Times New Roman" w:hAnsi="Times New Roman" w:cs="Times New Roman"/>
          <w:sz w:val="28"/>
          <w:szCs w:val="28"/>
        </w:rPr>
        <w:t xml:space="preserve">10 процентов от средств, предусмотренных в ФОТ </w:t>
      </w:r>
      <w:r w:rsidR="004808F8">
        <w:rPr>
          <w:rFonts w:ascii="Times New Roman" w:hAnsi="Times New Roman" w:cs="Times New Roman"/>
          <w:sz w:val="28"/>
          <w:szCs w:val="28"/>
        </w:rPr>
        <w:t xml:space="preserve">Учреждения </w:t>
      </w:r>
      <w:r w:rsidRPr="00F67B6D">
        <w:rPr>
          <w:rFonts w:ascii="Times New Roman" w:hAnsi="Times New Roman" w:cs="Times New Roman"/>
          <w:sz w:val="28"/>
          <w:szCs w:val="28"/>
        </w:rPr>
        <w:t xml:space="preserve">на выплату должностных окладов, с учетом районного коэффициента и надбавки за стаж работы в </w:t>
      </w:r>
      <w:r w:rsidR="00AF4C5C">
        <w:rPr>
          <w:rFonts w:ascii="Times New Roman" w:hAnsi="Times New Roman" w:cs="Times New Roman"/>
          <w:sz w:val="28"/>
          <w:szCs w:val="28"/>
        </w:rPr>
        <w:t>Забайкальском крае</w:t>
      </w:r>
      <w:r w:rsidRPr="00F67B6D">
        <w:rPr>
          <w:rFonts w:ascii="Times New Roman" w:hAnsi="Times New Roman" w:cs="Times New Roman"/>
          <w:sz w:val="28"/>
          <w:szCs w:val="28"/>
        </w:rPr>
        <w:t xml:space="preserve"> (</w:t>
      </w:r>
      <w:r w:rsidR="00AF4C5C">
        <w:rPr>
          <w:rFonts w:ascii="Times New Roman" w:hAnsi="Times New Roman" w:cs="Times New Roman"/>
          <w:sz w:val="28"/>
          <w:szCs w:val="28"/>
        </w:rPr>
        <w:t>Читинской области</w:t>
      </w:r>
      <w:r w:rsidRPr="00F67B6D">
        <w:rPr>
          <w:rFonts w:ascii="Times New Roman" w:hAnsi="Times New Roman" w:cs="Times New Roman"/>
          <w:sz w:val="28"/>
          <w:szCs w:val="28"/>
        </w:rPr>
        <w:t xml:space="preserve">). </w:t>
      </w:r>
      <w:r w:rsidRPr="00C500FF">
        <w:rPr>
          <w:rFonts w:ascii="Times New Roman" w:hAnsi="Times New Roman" w:cs="Times New Roman"/>
          <w:sz w:val="28"/>
          <w:szCs w:val="28"/>
        </w:rPr>
        <w:t>Для стимулирования работников за качество труда можно использовать до 50 процентов ежегодного объема средств доходов от предпринимательской и иной, приносящей доход деятельности</w:t>
      </w:r>
      <w:r w:rsidR="005E144B">
        <w:rPr>
          <w:rFonts w:ascii="Times New Roman" w:hAnsi="Times New Roman" w:cs="Times New Roman"/>
          <w:sz w:val="28"/>
          <w:szCs w:val="28"/>
        </w:rPr>
        <w:t>.</w:t>
      </w:r>
    </w:p>
    <w:p w:rsidR="00063C59" w:rsidRDefault="00063C59" w:rsidP="00C203AB">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установленного законодательством Российской Федерации.</w:t>
      </w:r>
    </w:p>
    <w:p w:rsidR="00063C59" w:rsidRDefault="00063C59" w:rsidP="00C203AB">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1.4. Заработная плата работника предельными размерами не ограничивается.</w:t>
      </w:r>
    </w:p>
    <w:p w:rsidR="00F67B6D" w:rsidRDefault="00063C59" w:rsidP="00C203AB">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F67B6D">
        <w:rPr>
          <w:rFonts w:ascii="Times New Roman" w:hAnsi="Times New Roman" w:cs="Times New Roman"/>
          <w:sz w:val="28"/>
          <w:szCs w:val="28"/>
        </w:rPr>
        <w:t xml:space="preserve">Заработная плата работников, включая размеры должностных окладов, компенсационных и стимулирующих выплат, устанавливается коллективным договором, соглашениями, локальными актами в соответствии с трудовым законодательством Российской Федерации, нормативными правовыми актами сельского поселения </w:t>
      </w:r>
      <w:r w:rsidR="00D67DA2" w:rsidRPr="00F67B6D">
        <w:rPr>
          <w:rFonts w:ascii="Times New Roman" w:hAnsi="Times New Roman" w:cs="Times New Roman"/>
          <w:sz w:val="28"/>
          <w:szCs w:val="28"/>
        </w:rPr>
        <w:t>«Маргуцекское»</w:t>
      </w:r>
      <w:r w:rsidRPr="00F67B6D">
        <w:rPr>
          <w:rFonts w:ascii="Times New Roman" w:hAnsi="Times New Roman" w:cs="Times New Roman"/>
          <w:sz w:val="28"/>
          <w:szCs w:val="28"/>
        </w:rPr>
        <w:t>, а также с учетом мнения представительного органа работников и настоящего Положения.</w:t>
      </w:r>
    </w:p>
    <w:p w:rsidR="00C203AB" w:rsidRPr="004D0F37" w:rsidRDefault="00063C59" w:rsidP="00C203AB">
      <w:pPr>
        <w:pStyle w:val="a5"/>
        <w:spacing w:after="0"/>
        <w:ind w:firstLine="567"/>
        <w:jc w:val="both"/>
        <w:rPr>
          <w:rFonts w:ascii="Times New Roman" w:hAnsi="Times New Roman" w:cs="Times New Roman"/>
          <w:sz w:val="28"/>
          <w:szCs w:val="28"/>
        </w:rPr>
      </w:pPr>
      <w:r w:rsidRPr="004D0F37">
        <w:rPr>
          <w:rFonts w:ascii="Times New Roman" w:hAnsi="Times New Roman" w:cs="Times New Roman"/>
          <w:sz w:val="28"/>
          <w:szCs w:val="28"/>
        </w:rPr>
        <w:lastRenderedPageBreak/>
        <w:t xml:space="preserve">1.6. Система оплаты </w:t>
      </w:r>
      <w:r w:rsidR="00C203AB" w:rsidRPr="004D0F37">
        <w:rPr>
          <w:rFonts w:ascii="Times New Roman" w:hAnsi="Times New Roman" w:cs="Times New Roman"/>
          <w:sz w:val="28"/>
          <w:szCs w:val="28"/>
        </w:rPr>
        <w:t>труда устанавливается с учетом:</w:t>
      </w:r>
    </w:p>
    <w:p w:rsidR="00C203AB" w:rsidRPr="004D0F37" w:rsidRDefault="00063C59" w:rsidP="00C203AB">
      <w:pPr>
        <w:pStyle w:val="a5"/>
        <w:spacing w:after="0"/>
        <w:ind w:firstLine="567"/>
        <w:jc w:val="both"/>
        <w:rPr>
          <w:rFonts w:ascii="Times New Roman" w:hAnsi="Times New Roman" w:cs="Times New Roman"/>
          <w:sz w:val="28"/>
          <w:szCs w:val="28"/>
        </w:rPr>
      </w:pPr>
      <w:r w:rsidRPr="004D0F37">
        <w:rPr>
          <w:rFonts w:ascii="Times New Roman" w:hAnsi="Times New Roman" w:cs="Times New Roman"/>
          <w:sz w:val="28"/>
          <w:szCs w:val="28"/>
        </w:rPr>
        <w:t>- единого тарифно-квалификационного справоч</w:t>
      </w:r>
      <w:r w:rsidR="00C203AB" w:rsidRPr="004D0F37">
        <w:rPr>
          <w:rFonts w:ascii="Times New Roman" w:hAnsi="Times New Roman" w:cs="Times New Roman"/>
          <w:sz w:val="28"/>
          <w:szCs w:val="28"/>
        </w:rPr>
        <w:t>ника работ и профессий рабочих;</w:t>
      </w:r>
    </w:p>
    <w:p w:rsidR="00C203AB" w:rsidRPr="004D0F37" w:rsidRDefault="00063C59" w:rsidP="00C203AB">
      <w:pPr>
        <w:pStyle w:val="a5"/>
        <w:spacing w:after="0"/>
        <w:ind w:firstLine="567"/>
        <w:jc w:val="both"/>
        <w:rPr>
          <w:rFonts w:ascii="Times New Roman" w:hAnsi="Times New Roman" w:cs="Times New Roman"/>
          <w:sz w:val="28"/>
          <w:szCs w:val="28"/>
        </w:rPr>
      </w:pPr>
      <w:r w:rsidRPr="004D0F37">
        <w:rPr>
          <w:rFonts w:ascii="Times New Roman" w:hAnsi="Times New Roman" w:cs="Times New Roman"/>
          <w:sz w:val="28"/>
          <w:szCs w:val="28"/>
        </w:rPr>
        <w:t>- единого квалификационного справочника должностей руководи</w:t>
      </w:r>
      <w:r w:rsidR="00C203AB" w:rsidRPr="004D0F37">
        <w:rPr>
          <w:rFonts w:ascii="Times New Roman" w:hAnsi="Times New Roman" w:cs="Times New Roman"/>
          <w:sz w:val="28"/>
          <w:szCs w:val="28"/>
        </w:rPr>
        <w:t>телей, специалистов и служащих;</w:t>
      </w:r>
    </w:p>
    <w:p w:rsidR="00C203AB" w:rsidRDefault="00063C59" w:rsidP="00C203AB">
      <w:pPr>
        <w:pStyle w:val="a5"/>
        <w:spacing w:after="0"/>
        <w:ind w:firstLine="567"/>
        <w:jc w:val="both"/>
        <w:rPr>
          <w:rFonts w:ascii="Times New Roman" w:hAnsi="Times New Roman" w:cs="Times New Roman"/>
          <w:sz w:val="28"/>
          <w:szCs w:val="28"/>
        </w:rPr>
      </w:pPr>
      <w:r w:rsidRPr="004D0F37">
        <w:rPr>
          <w:rFonts w:ascii="Times New Roman" w:hAnsi="Times New Roman" w:cs="Times New Roman"/>
          <w:sz w:val="28"/>
          <w:szCs w:val="28"/>
        </w:rPr>
        <w:t>- государств</w:t>
      </w:r>
      <w:r w:rsidR="00C203AB" w:rsidRPr="004D0F37">
        <w:rPr>
          <w:rFonts w:ascii="Times New Roman" w:hAnsi="Times New Roman" w:cs="Times New Roman"/>
          <w:sz w:val="28"/>
          <w:szCs w:val="28"/>
        </w:rPr>
        <w:t>енных гарантий</w:t>
      </w:r>
      <w:r w:rsidR="00C203AB">
        <w:rPr>
          <w:rFonts w:ascii="Times New Roman" w:hAnsi="Times New Roman" w:cs="Times New Roman"/>
          <w:sz w:val="28"/>
          <w:szCs w:val="28"/>
        </w:rPr>
        <w:t xml:space="preserve"> по оплате труда;</w:t>
      </w:r>
    </w:p>
    <w:p w:rsidR="00C203AB" w:rsidRDefault="00063C59" w:rsidP="00C203AB">
      <w:pPr>
        <w:pStyle w:val="a5"/>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перечня видов выплат компенсационного характера в соответствии с трудовым законодательством Российской Федерации и постано</w:t>
      </w:r>
      <w:r w:rsidR="005E144B">
        <w:rPr>
          <w:rFonts w:ascii="Times New Roman" w:hAnsi="Times New Roman" w:cs="Times New Roman"/>
          <w:sz w:val="28"/>
          <w:szCs w:val="28"/>
        </w:rPr>
        <w:t>в</w:t>
      </w:r>
      <w:r>
        <w:rPr>
          <w:rFonts w:ascii="Times New Roman" w:hAnsi="Times New Roman" w:cs="Times New Roman"/>
          <w:sz w:val="28"/>
          <w:szCs w:val="28"/>
        </w:rPr>
        <w:t xml:space="preserve">лением Администрации сельского поселения </w:t>
      </w:r>
      <w:r w:rsidR="00D67DA2">
        <w:rPr>
          <w:rFonts w:ascii="Times New Roman" w:hAnsi="Times New Roman" w:cs="Times New Roman"/>
          <w:sz w:val="28"/>
          <w:szCs w:val="28"/>
        </w:rPr>
        <w:t>«Маргуцекское»</w:t>
      </w:r>
      <w:r>
        <w:rPr>
          <w:rFonts w:ascii="Times New Roman" w:hAnsi="Times New Roman" w:cs="Times New Roman"/>
          <w:sz w:val="28"/>
          <w:szCs w:val="28"/>
        </w:rPr>
        <w:t xml:space="preserve"> муниципального района «Город Краснокаменск и К</w:t>
      </w:r>
      <w:r w:rsidR="00D1174E">
        <w:rPr>
          <w:rFonts w:ascii="Times New Roman" w:hAnsi="Times New Roman" w:cs="Times New Roman"/>
          <w:sz w:val="28"/>
          <w:szCs w:val="28"/>
        </w:rPr>
        <w:t>раснокаменский район» Забайкаль</w:t>
      </w:r>
      <w:r>
        <w:rPr>
          <w:rFonts w:ascii="Times New Roman" w:hAnsi="Times New Roman" w:cs="Times New Roman"/>
          <w:sz w:val="28"/>
          <w:szCs w:val="28"/>
        </w:rPr>
        <w:t xml:space="preserve">ского края от </w:t>
      </w:r>
      <w:r w:rsidR="00D1174E">
        <w:rPr>
          <w:rFonts w:ascii="Times New Roman" w:hAnsi="Times New Roman" w:cs="Times New Roman"/>
          <w:sz w:val="28"/>
          <w:szCs w:val="28"/>
        </w:rPr>
        <w:t>27</w:t>
      </w:r>
      <w:r w:rsidRPr="00D1174E">
        <w:rPr>
          <w:rFonts w:ascii="Times New Roman" w:hAnsi="Times New Roman" w:cs="Times New Roman"/>
          <w:sz w:val="28"/>
          <w:szCs w:val="28"/>
        </w:rPr>
        <w:t>.0</w:t>
      </w:r>
      <w:r w:rsidR="00D1174E">
        <w:rPr>
          <w:rFonts w:ascii="Times New Roman" w:hAnsi="Times New Roman" w:cs="Times New Roman"/>
          <w:sz w:val="28"/>
          <w:szCs w:val="28"/>
        </w:rPr>
        <w:t>3.2013г. № 19</w:t>
      </w:r>
      <w:r>
        <w:rPr>
          <w:rFonts w:ascii="Times New Roman" w:hAnsi="Times New Roman" w:cs="Times New Roman"/>
          <w:sz w:val="28"/>
          <w:szCs w:val="28"/>
        </w:rPr>
        <w:t xml:space="preserve"> «Об утвер</w:t>
      </w:r>
      <w:r w:rsidR="00D1174E">
        <w:rPr>
          <w:rFonts w:ascii="Times New Roman" w:hAnsi="Times New Roman" w:cs="Times New Roman"/>
          <w:sz w:val="28"/>
          <w:szCs w:val="28"/>
        </w:rPr>
        <w:t>ждении Перечня видов выплат ком</w:t>
      </w:r>
      <w:r>
        <w:rPr>
          <w:rFonts w:ascii="Times New Roman" w:hAnsi="Times New Roman" w:cs="Times New Roman"/>
          <w:sz w:val="28"/>
          <w:szCs w:val="28"/>
        </w:rPr>
        <w:t>пенсационного характера для работников муниципальных учреждений, финансируемых из бюджета се</w:t>
      </w:r>
      <w:r w:rsidR="00D1174E">
        <w:rPr>
          <w:rFonts w:ascii="Times New Roman" w:hAnsi="Times New Roman" w:cs="Times New Roman"/>
          <w:sz w:val="28"/>
          <w:szCs w:val="28"/>
        </w:rPr>
        <w:t>льского поселе</w:t>
      </w:r>
      <w:r>
        <w:rPr>
          <w:rFonts w:ascii="Times New Roman" w:hAnsi="Times New Roman" w:cs="Times New Roman"/>
          <w:sz w:val="28"/>
          <w:szCs w:val="28"/>
        </w:rPr>
        <w:t xml:space="preserve">ния </w:t>
      </w:r>
      <w:r w:rsidR="00D67DA2">
        <w:rPr>
          <w:rFonts w:ascii="Times New Roman" w:hAnsi="Times New Roman" w:cs="Times New Roman"/>
          <w:sz w:val="28"/>
          <w:szCs w:val="28"/>
        </w:rPr>
        <w:t>«Маргуцекское»</w:t>
      </w:r>
      <w:r>
        <w:rPr>
          <w:rFonts w:ascii="Times New Roman" w:hAnsi="Times New Roman" w:cs="Times New Roman"/>
          <w:sz w:val="28"/>
          <w:szCs w:val="28"/>
        </w:rPr>
        <w:t xml:space="preserve"> му</w:t>
      </w:r>
      <w:r w:rsidR="00D1174E">
        <w:rPr>
          <w:rFonts w:ascii="Times New Roman" w:hAnsi="Times New Roman" w:cs="Times New Roman"/>
          <w:sz w:val="28"/>
          <w:szCs w:val="28"/>
        </w:rPr>
        <w:t>ниципального района «Город Крас</w:t>
      </w:r>
      <w:r>
        <w:rPr>
          <w:rFonts w:ascii="Times New Roman" w:hAnsi="Times New Roman" w:cs="Times New Roman"/>
          <w:sz w:val="28"/>
          <w:szCs w:val="28"/>
        </w:rPr>
        <w:t>нокаменск</w:t>
      </w:r>
      <w:r w:rsidR="00D1174E">
        <w:rPr>
          <w:rFonts w:ascii="Times New Roman" w:hAnsi="Times New Roman" w:cs="Times New Roman"/>
          <w:sz w:val="28"/>
          <w:szCs w:val="28"/>
        </w:rPr>
        <w:t xml:space="preserve"> и Краснокаменский район» Забайкальского края»;</w:t>
      </w:r>
      <w:proofErr w:type="gramEnd"/>
    </w:p>
    <w:p w:rsidR="00C203AB" w:rsidRDefault="00D1174E" w:rsidP="00C203AB">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63C59">
        <w:rPr>
          <w:rFonts w:ascii="Times New Roman" w:hAnsi="Times New Roman" w:cs="Times New Roman"/>
          <w:sz w:val="28"/>
          <w:szCs w:val="28"/>
        </w:rPr>
        <w:t xml:space="preserve">перечня видов выплат стимулирующего </w:t>
      </w:r>
      <w:r w:rsidR="00E75396">
        <w:rPr>
          <w:rFonts w:ascii="Times New Roman" w:hAnsi="Times New Roman" w:cs="Times New Roman"/>
          <w:sz w:val="28"/>
          <w:szCs w:val="28"/>
        </w:rPr>
        <w:t>характера для работников, утвер</w:t>
      </w:r>
      <w:r w:rsidR="00063C59">
        <w:rPr>
          <w:rFonts w:ascii="Times New Roman" w:hAnsi="Times New Roman" w:cs="Times New Roman"/>
          <w:sz w:val="28"/>
          <w:szCs w:val="28"/>
        </w:rPr>
        <w:t xml:space="preserve">жденного постановлением Администрации сельского поселения </w:t>
      </w:r>
      <w:r w:rsidR="00D67DA2">
        <w:rPr>
          <w:rFonts w:ascii="Times New Roman" w:hAnsi="Times New Roman" w:cs="Times New Roman"/>
          <w:sz w:val="28"/>
          <w:szCs w:val="28"/>
        </w:rPr>
        <w:t>«Маргуцекское»</w:t>
      </w:r>
      <w:r w:rsidR="00063C59">
        <w:rPr>
          <w:rFonts w:ascii="Times New Roman" w:hAnsi="Times New Roman" w:cs="Times New Roman"/>
          <w:sz w:val="28"/>
          <w:szCs w:val="28"/>
        </w:rPr>
        <w:t xml:space="preserve"> от </w:t>
      </w:r>
      <w:r w:rsidR="00956819">
        <w:rPr>
          <w:rFonts w:ascii="Times New Roman" w:hAnsi="Times New Roman" w:cs="Times New Roman"/>
          <w:sz w:val="28"/>
          <w:szCs w:val="28"/>
        </w:rPr>
        <w:t>04.10.2011г. № 75 «Об утверждении Пе</w:t>
      </w:r>
      <w:r w:rsidR="00063C59">
        <w:rPr>
          <w:rFonts w:ascii="Times New Roman" w:hAnsi="Times New Roman" w:cs="Times New Roman"/>
          <w:sz w:val="28"/>
          <w:szCs w:val="28"/>
        </w:rPr>
        <w:t>речня ви</w:t>
      </w:r>
      <w:r w:rsidR="00956819">
        <w:rPr>
          <w:rFonts w:ascii="Times New Roman" w:hAnsi="Times New Roman" w:cs="Times New Roman"/>
          <w:sz w:val="28"/>
          <w:szCs w:val="28"/>
        </w:rPr>
        <w:t>дов выплат стимулирующего харак</w:t>
      </w:r>
      <w:r w:rsidR="00063C59">
        <w:rPr>
          <w:rFonts w:ascii="Times New Roman" w:hAnsi="Times New Roman" w:cs="Times New Roman"/>
          <w:sz w:val="28"/>
          <w:szCs w:val="28"/>
        </w:rPr>
        <w:t>тера для работников муниципальных учрежд</w:t>
      </w:r>
      <w:r w:rsidR="00956819">
        <w:rPr>
          <w:rFonts w:ascii="Times New Roman" w:hAnsi="Times New Roman" w:cs="Times New Roman"/>
          <w:sz w:val="28"/>
          <w:szCs w:val="28"/>
        </w:rPr>
        <w:t>ений, финансируемых из бюджета сельского поселе</w:t>
      </w:r>
      <w:r w:rsidR="00063C59">
        <w:rPr>
          <w:rFonts w:ascii="Times New Roman" w:hAnsi="Times New Roman" w:cs="Times New Roman"/>
          <w:sz w:val="28"/>
          <w:szCs w:val="28"/>
        </w:rPr>
        <w:t xml:space="preserve">ния </w:t>
      </w:r>
      <w:r w:rsidR="00D67DA2">
        <w:rPr>
          <w:rFonts w:ascii="Times New Roman" w:hAnsi="Times New Roman" w:cs="Times New Roman"/>
          <w:sz w:val="28"/>
          <w:szCs w:val="28"/>
        </w:rPr>
        <w:t>«Маргуцекское»</w:t>
      </w:r>
      <w:r w:rsidR="00063C59">
        <w:rPr>
          <w:rFonts w:ascii="Times New Roman" w:hAnsi="Times New Roman" w:cs="Times New Roman"/>
          <w:sz w:val="28"/>
          <w:szCs w:val="28"/>
        </w:rPr>
        <w:t xml:space="preserve"> му</w:t>
      </w:r>
      <w:r w:rsidR="00E75396">
        <w:rPr>
          <w:rFonts w:ascii="Times New Roman" w:hAnsi="Times New Roman" w:cs="Times New Roman"/>
          <w:sz w:val="28"/>
          <w:szCs w:val="28"/>
        </w:rPr>
        <w:t>ниципального района «Город Крас</w:t>
      </w:r>
      <w:r w:rsidR="00063C59">
        <w:rPr>
          <w:rFonts w:ascii="Times New Roman" w:hAnsi="Times New Roman" w:cs="Times New Roman"/>
          <w:sz w:val="28"/>
          <w:szCs w:val="28"/>
        </w:rPr>
        <w:t>нокаменск</w:t>
      </w:r>
      <w:r w:rsidR="00956819">
        <w:rPr>
          <w:rFonts w:ascii="Times New Roman" w:hAnsi="Times New Roman" w:cs="Times New Roman"/>
          <w:sz w:val="28"/>
          <w:szCs w:val="28"/>
        </w:rPr>
        <w:t xml:space="preserve"> и Краснокаменский район» Забайкальского края»;</w:t>
      </w:r>
    </w:p>
    <w:p w:rsidR="00C203AB" w:rsidRDefault="00063C59" w:rsidP="00C203AB">
      <w:pPr>
        <w:pStyle w:val="a5"/>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11596">
        <w:rPr>
          <w:rFonts w:ascii="Times New Roman" w:hAnsi="Times New Roman" w:cs="Times New Roman"/>
          <w:sz w:val="28"/>
          <w:szCs w:val="28"/>
        </w:rPr>
        <w:t xml:space="preserve">единых </w:t>
      </w:r>
      <w:r>
        <w:rPr>
          <w:rFonts w:ascii="Times New Roman" w:hAnsi="Times New Roman" w:cs="Times New Roman"/>
          <w:sz w:val="28"/>
          <w:szCs w:val="28"/>
        </w:rPr>
        <w:t xml:space="preserve">рекомендацией </w:t>
      </w:r>
      <w:r w:rsidR="00011596">
        <w:rPr>
          <w:rFonts w:ascii="Times New Roman" w:hAnsi="Times New Roman" w:cs="Times New Roman"/>
          <w:sz w:val="28"/>
          <w:szCs w:val="28"/>
        </w:rPr>
        <w:t xml:space="preserve">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решением </w:t>
      </w:r>
      <w:r>
        <w:rPr>
          <w:rFonts w:ascii="Times New Roman" w:hAnsi="Times New Roman" w:cs="Times New Roman"/>
          <w:sz w:val="28"/>
          <w:szCs w:val="28"/>
        </w:rPr>
        <w:t>Российской трехсторонней</w:t>
      </w:r>
      <w:r w:rsidR="00956819">
        <w:rPr>
          <w:rFonts w:ascii="Times New Roman" w:hAnsi="Times New Roman" w:cs="Times New Roman"/>
          <w:sz w:val="28"/>
          <w:szCs w:val="28"/>
        </w:rPr>
        <w:t xml:space="preserve"> комиссии по регулированию соци</w:t>
      </w:r>
      <w:r>
        <w:rPr>
          <w:rFonts w:ascii="Times New Roman" w:hAnsi="Times New Roman" w:cs="Times New Roman"/>
          <w:sz w:val="28"/>
          <w:szCs w:val="28"/>
        </w:rPr>
        <w:t>ально-трудовых отношений;</w:t>
      </w:r>
      <w:proofErr w:type="gramEnd"/>
    </w:p>
    <w:p w:rsidR="00063C59" w:rsidRDefault="00063C59" w:rsidP="00C203AB">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мнения пред</w:t>
      </w:r>
      <w:r w:rsidR="00C203AB">
        <w:rPr>
          <w:rFonts w:ascii="Times New Roman" w:hAnsi="Times New Roman" w:cs="Times New Roman"/>
          <w:sz w:val="28"/>
          <w:szCs w:val="28"/>
        </w:rPr>
        <w:t>ставительного органа работников.</w:t>
      </w:r>
    </w:p>
    <w:p w:rsidR="00C203AB" w:rsidRDefault="00C203AB" w:rsidP="00C203AB">
      <w:pPr>
        <w:pStyle w:val="a5"/>
        <w:spacing w:after="0"/>
        <w:ind w:firstLine="567"/>
        <w:jc w:val="both"/>
        <w:rPr>
          <w:rFonts w:ascii="Times New Roman" w:hAnsi="Times New Roman" w:cs="Times New Roman"/>
          <w:sz w:val="28"/>
          <w:szCs w:val="28"/>
        </w:rPr>
      </w:pPr>
    </w:p>
    <w:p w:rsidR="00063C59" w:rsidRDefault="00063C59" w:rsidP="005E144B">
      <w:pPr>
        <w:pStyle w:val="a5"/>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2. Порядок и условия оплаты труда работников муниципального казенного учреждения культуры «</w:t>
      </w:r>
      <w:r w:rsidR="00956819">
        <w:rPr>
          <w:rFonts w:ascii="Times New Roman" w:hAnsi="Times New Roman" w:cs="Times New Roman"/>
          <w:b/>
          <w:bCs/>
          <w:sz w:val="28"/>
          <w:szCs w:val="28"/>
        </w:rPr>
        <w:t>Маргуцекский</w:t>
      </w:r>
      <w:r>
        <w:rPr>
          <w:rFonts w:ascii="Times New Roman" w:hAnsi="Times New Roman" w:cs="Times New Roman"/>
          <w:b/>
          <w:bCs/>
          <w:sz w:val="28"/>
          <w:szCs w:val="28"/>
        </w:rPr>
        <w:t xml:space="preserve"> Дом культуры»</w:t>
      </w:r>
    </w:p>
    <w:p w:rsidR="00063C59" w:rsidRPr="00392E15" w:rsidRDefault="00063C59" w:rsidP="00433C39">
      <w:pPr>
        <w:pStyle w:val="a5"/>
        <w:spacing w:after="0" w:line="240" w:lineRule="atLeast"/>
        <w:jc w:val="center"/>
        <w:rPr>
          <w:rFonts w:ascii="Times New Roman" w:hAnsi="Times New Roman" w:cs="Times New Roman"/>
          <w:b/>
          <w:bCs/>
          <w:color w:val="000000"/>
          <w:sz w:val="28"/>
          <w:szCs w:val="28"/>
        </w:rPr>
      </w:pPr>
    </w:p>
    <w:p w:rsidR="002A09CD" w:rsidRPr="00392E15" w:rsidRDefault="00063C59" w:rsidP="002A09CD">
      <w:pPr>
        <w:pStyle w:val="a5"/>
        <w:spacing w:after="0"/>
        <w:ind w:firstLine="708"/>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2.1. Оплата т</w:t>
      </w:r>
      <w:r w:rsidR="002A09CD" w:rsidRPr="00392E15">
        <w:rPr>
          <w:rFonts w:ascii="Times New Roman" w:hAnsi="Times New Roman" w:cs="Times New Roman"/>
          <w:color w:val="000000"/>
          <w:sz w:val="28"/>
          <w:szCs w:val="28"/>
        </w:rPr>
        <w:t>руда работников включает в себя;</w:t>
      </w:r>
    </w:p>
    <w:p w:rsidR="002A09CD" w:rsidRPr="00392E15" w:rsidRDefault="00063C59" w:rsidP="002A09CD">
      <w:pPr>
        <w:pStyle w:val="a5"/>
        <w:spacing w:after="0"/>
        <w:ind w:firstLine="708"/>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 xml:space="preserve">- </w:t>
      </w:r>
      <w:r w:rsidR="00062ADA" w:rsidRPr="00392E15">
        <w:rPr>
          <w:rFonts w:ascii="Times New Roman" w:hAnsi="Times New Roman" w:cs="Times New Roman"/>
          <w:color w:val="000000"/>
          <w:sz w:val="28"/>
          <w:szCs w:val="28"/>
        </w:rPr>
        <w:t>должностные оклады;</w:t>
      </w:r>
    </w:p>
    <w:p w:rsidR="002A09CD" w:rsidRPr="00392E15" w:rsidRDefault="00063C59" w:rsidP="002A09CD">
      <w:pPr>
        <w:pStyle w:val="a5"/>
        <w:spacing w:after="0"/>
        <w:ind w:firstLine="708"/>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 компенсационные выплаты</w:t>
      </w:r>
      <w:r w:rsidR="00062ADA" w:rsidRPr="00392E15">
        <w:rPr>
          <w:rFonts w:ascii="Times New Roman" w:hAnsi="Times New Roman" w:cs="Times New Roman"/>
          <w:color w:val="000000"/>
          <w:sz w:val="28"/>
          <w:szCs w:val="28"/>
        </w:rPr>
        <w:t>;</w:t>
      </w:r>
    </w:p>
    <w:p w:rsidR="002A09CD" w:rsidRPr="00392E15" w:rsidRDefault="00063C59" w:rsidP="002A09CD">
      <w:pPr>
        <w:pStyle w:val="a5"/>
        <w:spacing w:after="0"/>
        <w:ind w:firstLine="708"/>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 стимулирующие выплаты</w:t>
      </w:r>
      <w:r w:rsidR="00062ADA" w:rsidRPr="00392E15">
        <w:rPr>
          <w:rFonts w:ascii="Times New Roman" w:hAnsi="Times New Roman" w:cs="Times New Roman"/>
          <w:color w:val="000000"/>
          <w:sz w:val="28"/>
          <w:szCs w:val="28"/>
        </w:rPr>
        <w:t>.</w:t>
      </w:r>
    </w:p>
    <w:p w:rsidR="00F67B6D" w:rsidRPr="00392E15" w:rsidRDefault="00063C59" w:rsidP="002A09CD">
      <w:pPr>
        <w:pStyle w:val="a5"/>
        <w:spacing w:after="0"/>
        <w:ind w:firstLine="708"/>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 xml:space="preserve">2.2. Для определения профессиональных </w:t>
      </w:r>
      <w:r w:rsidR="00062ADA" w:rsidRPr="00392E15">
        <w:rPr>
          <w:rFonts w:ascii="Times New Roman" w:hAnsi="Times New Roman" w:cs="Times New Roman"/>
          <w:color w:val="000000"/>
          <w:sz w:val="28"/>
          <w:szCs w:val="28"/>
        </w:rPr>
        <w:t xml:space="preserve">квалификационных </w:t>
      </w:r>
      <w:r w:rsidRPr="00392E15">
        <w:rPr>
          <w:rFonts w:ascii="Times New Roman" w:hAnsi="Times New Roman" w:cs="Times New Roman"/>
          <w:color w:val="000000"/>
          <w:sz w:val="28"/>
          <w:szCs w:val="28"/>
        </w:rPr>
        <w:t>групп работников используются приказы Министерства здравоохранения и социального развития Российской Федерации</w:t>
      </w:r>
      <w:r w:rsidR="001612F3" w:rsidRPr="00392E15">
        <w:rPr>
          <w:rFonts w:ascii="Times New Roman" w:hAnsi="Times New Roman" w:cs="Times New Roman"/>
          <w:color w:val="000000"/>
          <w:sz w:val="28"/>
          <w:szCs w:val="28"/>
        </w:rPr>
        <w:t xml:space="preserve"> согласно приложению №</w:t>
      </w:r>
      <w:r w:rsidR="00732CA2">
        <w:rPr>
          <w:rFonts w:ascii="Times New Roman" w:hAnsi="Times New Roman" w:cs="Times New Roman"/>
          <w:color w:val="000000"/>
          <w:sz w:val="28"/>
          <w:szCs w:val="28"/>
        </w:rPr>
        <w:t xml:space="preserve"> </w:t>
      </w:r>
      <w:r w:rsidR="001612F3" w:rsidRPr="00392E15">
        <w:rPr>
          <w:rFonts w:ascii="Times New Roman" w:hAnsi="Times New Roman" w:cs="Times New Roman"/>
          <w:color w:val="000000"/>
          <w:sz w:val="28"/>
          <w:szCs w:val="28"/>
        </w:rPr>
        <w:t>1</w:t>
      </w:r>
      <w:r w:rsidR="00062ADA" w:rsidRPr="00392E15">
        <w:rPr>
          <w:rFonts w:ascii="Times New Roman" w:hAnsi="Times New Roman" w:cs="Times New Roman"/>
          <w:color w:val="000000"/>
          <w:sz w:val="28"/>
          <w:szCs w:val="28"/>
        </w:rPr>
        <w:t>.</w:t>
      </w:r>
    </w:p>
    <w:p w:rsidR="00063C59" w:rsidRPr="00392E15" w:rsidRDefault="00063C59" w:rsidP="00C203AB">
      <w:pPr>
        <w:pStyle w:val="a5"/>
        <w:spacing w:after="0"/>
        <w:ind w:firstLine="56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 xml:space="preserve">2.3. Должностной оклад - фиксированный </w:t>
      </w:r>
      <w:proofErr w:type="gramStart"/>
      <w:r w:rsidRPr="00392E15">
        <w:rPr>
          <w:rFonts w:ascii="Times New Roman" w:hAnsi="Times New Roman" w:cs="Times New Roman"/>
          <w:color w:val="000000"/>
          <w:sz w:val="28"/>
          <w:szCs w:val="28"/>
        </w:rPr>
        <w:t>размер оплаты труда</w:t>
      </w:r>
      <w:proofErr w:type="gramEnd"/>
      <w:r w:rsidRPr="00392E15">
        <w:rPr>
          <w:rFonts w:ascii="Times New Roman" w:hAnsi="Times New Roman" w:cs="Times New Roman"/>
          <w:color w:val="000000"/>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выплат.</w:t>
      </w:r>
    </w:p>
    <w:p w:rsidR="00F67B6D" w:rsidRPr="00392E15" w:rsidRDefault="00063C59" w:rsidP="00C203AB">
      <w:pPr>
        <w:pStyle w:val="a5"/>
        <w:spacing w:after="0"/>
        <w:ind w:firstLine="56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 xml:space="preserve">2.4. Размеры должностных окладов работников устанавливаются </w:t>
      </w:r>
      <w:r w:rsidR="00401E31" w:rsidRPr="00392E15">
        <w:rPr>
          <w:rFonts w:ascii="Times New Roman" w:hAnsi="Times New Roman" w:cs="Times New Roman"/>
          <w:color w:val="000000"/>
          <w:sz w:val="28"/>
          <w:szCs w:val="28"/>
        </w:rPr>
        <w:t>в соответствии с профессиональной квалификационной группой</w:t>
      </w:r>
      <w:r w:rsidR="00956819" w:rsidRPr="00392E15">
        <w:rPr>
          <w:rFonts w:ascii="Times New Roman" w:hAnsi="Times New Roman" w:cs="Times New Roman"/>
          <w:color w:val="000000"/>
          <w:sz w:val="28"/>
          <w:szCs w:val="28"/>
        </w:rPr>
        <w:t xml:space="preserve"> </w:t>
      </w:r>
      <w:r w:rsidR="00401E31" w:rsidRPr="00392E15">
        <w:rPr>
          <w:rFonts w:ascii="Times New Roman" w:hAnsi="Times New Roman" w:cs="Times New Roman"/>
          <w:color w:val="000000"/>
          <w:sz w:val="28"/>
          <w:szCs w:val="28"/>
        </w:rPr>
        <w:t xml:space="preserve">по </w:t>
      </w:r>
      <w:r w:rsidR="00401E31" w:rsidRPr="00392E15">
        <w:rPr>
          <w:rFonts w:ascii="Times New Roman" w:hAnsi="Times New Roman" w:cs="Times New Roman"/>
          <w:color w:val="000000"/>
          <w:sz w:val="28"/>
          <w:szCs w:val="28"/>
        </w:rPr>
        <w:lastRenderedPageBreak/>
        <w:t xml:space="preserve">занимаемой должности, за профессиональное мастерство при наличии квалификационной категории </w:t>
      </w:r>
      <w:r w:rsidR="00956819" w:rsidRPr="00392E15">
        <w:rPr>
          <w:rFonts w:ascii="Times New Roman" w:hAnsi="Times New Roman" w:cs="Times New Roman"/>
          <w:color w:val="000000"/>
          <w:sz w:val="28"/>
          <w:szCs w:val="28"/>
        </w:rPr>
        <w:t xml:space="preserve">(Приложение N </w:t>
      </w:r>
      <w:r w:rsidR="004D0F37" w:rsidRPr="00392E15">
        <w:rPr>
          <w:rFonts w:ascii="Times New Roman" w:hAnsi="Times New Roman" w:cs="Times New Roman"/>
          <w:color w:val="000000"/>
          <w:sz w:val="28"/>
          <w:szCs w:val="28"/>
        </w:rPr>
        <w:t>2</w:t>
      </w:r>
      <w:r w:rsidR="00956819" w:rsidRPr="00392E15">
        <w:rPr>
          <w:rFonts w:ascii="Times New Roman" w:hAnsi="Times New Roman" w:cs="Times New Roman"/>
          <w:color w:val="000000"/>
          <w:sz w:val="28"/>
          <w:szCs w:val="28"/>
        </w:rPr>
        <w:t>).</w:t>
      </w:r>
    </w:p>
    <w:p w:rsidR="00C203AB" w:rsidRPr="00392E15" w:rsidRDefault="00C0188B" w:rsidP="00C203AB">
      <w:pPr>
        <w:ind w:firstLine="39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 xml:space="preserve">2.5. Должностные оклады работников с учетом квалификационной категории устанавливаются на основании решения аттестационной комиссии </w:t>
      </w:r>
      <w:r w:rsidR="0032522B" w:rsidRPr="00392E15">
        <w:rPr>
          <w:rFonts w:ascii="Times New Roman" w:hAnsi="Times New Roman" w:cs="Times New Roman"/>
          <w:color w:val="000000"/>
          <w:sz w:val="28"/>
          <w:szCs w:val="28"/>
        </w:rPr>
        <w:t>Учреждения,</w:t>
      </w:r>
      <w:r w:rsidRPr="00392E15">
        <w:rPr>
          <w:rFonts w:ascii="Times New Roman" w:hAnsi="Times New Roman" w:cs="Times New Roman"/>
          <w:color w:val="000000"/>
          <w:sz w:val="28"/>
          <w:szCs w:val="28"/>
        </w:rPr>
        <w:t xml:space="preserve"> и действует в течение 5 лет. В случае отказа от прохождения аттестации на подтверждение квалификационной категории или  пропуска срока переаттестации по неуважительной причине, работнику устанавливается минимальный должностной оклад по занимаемой должности (с учетом стажа работы) на основании прото</w:t>
      </w:r>
      <w:r w:rsidR="005E144B">
        <w:rPr>
          <w:rFonts w:ascii="Times New Roman" w:hAnsi="Times New Roman" w:cs="Times New Roman"/>
          <w:color w:val="000000"/>
          <w:sz w:val="28"/>
          <w:szCs w:val="28"/>
        </w:rPr>
        <w:t>кола аттестационной комиссии.</w:t>
      </w:r>
    </w:p>
    <w:p w:rsidR="00C203AB" w:rsidRPr="00392E15" w:rsidRDefault="00063C59" w:rsidP="00C203AB">
      <w:pPr>
        <w:ind w:firstLine="39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2.</w:t>
      </w:r>
      <w:r w:rsidR="007F303F" w:rsidRPr="00392E15">
        <w:rPr>
          <w:rFonts w:ascii="Times New Roman" w:hAnsi="Times New Roman" w:cs="Times New Roman"/>
          <w:color w:val="000000"/>
          <w:sz w:val="28"/>
          <w:szCs w:val="28"/>
        </w:rPr>
        <w:t>6</w:t>
      </w:r>
      <w:r w:rsidRPr="00392E15">
        <w:rPr>
          <w:rFonts w:ascii="Times New Roman" w:hAnsi="Times New Roman" w:cs="Times New Roman"/>
          <w:color w:val="000000"/>
          <w:sz w:val="28"/>
          <w:szCs w:val="28"/>
        </w:rPr>
        <w:t>. Применение повышающего коэффициента к окладу по занимаемой должности образует новый должностной оклад и учитывается при начислении иных стимулирующих и компенсационных выплат, устанавливаемых в процентном о</w:t>
      </w:r>
      <w:r w:rsidR="00956819" w:rsidRPr="00392E15">
        <w:rPr>
          <w:rFonts w:ascii="Times New Roman" w:hAnsi="Times New Roman" w:cs="Times New Roman"/>
          <w:color w:val="000000"/>
          <w:sz w:val="28"/>
          <w:szCs w:val="28"/>
        </w:rPr>
        <w:t>тношении к должностному окладу.</w:t>
      </w:r>
    </w:p>
    <w:p w:rsidR="00063C59" w:rsidRPr="00392E15" w:rsidRDefault="00063C59" w:rsidP="00C203AB">
      <w:pPr>
        <w:ind w:firstLine="39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2.</w:t>
      </w:r>
      <w:r w:rsidR="007F303F" w:rsidRPr="00392E15">
        <w:rPr>
          <w:rFonts w:ascii="Times New Roman" w:hAnsi="Times New Roman" w:cs="Times New Roman"/>
          <w:color w:val="000000"/>
          <w:sz w:val="28"/>
          <w:szCs w:val="28"/>
        </w:rPr>
        <w:t>7</w:t>
      </w:r>
      <w:r w:rsidRPr="00392E15">
        <w:rPr>
          <w:rFonts w:ascii="Times New Roman" w:hAnsi="Times New Roman" w:cs="Times New Roman"/>
          <w:color w:val="000000"/>
          <w:sz w:val="28"/>
          <w:szCs w:val="28"/>
        </w:rPr>
        <w:t xml:space="preserve">. </w:t>
      </w:r>
      <w:r w:rsidR="00161ED4" w:rsidRPr="00392E15">
        <w:rPr>
          <w:rFonts w:ascii="Times New Roman" w:hAnsi="Times New Roman" w:cs="Times New Roman"/>
          <w:color w:val="000000"/>
          <w:sz w:val="28"/>
          <w:szCs w:val="28"/>
        </w:rPr>
        <w:t xml:space="preserve">Согласно Закону Российской Федерации «О социальном развитии села» от 21.12.1990г. и разъяснений Минтруда Российской Федерации № 362 – ВЯ от 27.02.1996г. работники культуры, находящиеся в сельской </w:t>
      </w:r>
      <w:r w:rsidR="0012682C" w:rsidRPr="00392E15">
        <w:rPr>
          <w:rFonts w:ascii="Times New Roman" w:hAnsi="Times New Roman" w:cs="Times New Roman"/>
          <w:color w:val="000000"/>
          <w:sz w:val="28"/>
          <w:szCs w:val="28"/>
        </w:rPr>
        <w:t xml:space="preserve">местности, могут пользоваться 25 процентной надбавкой к должностным </w:t>
      </w:r>
      <w:proofErr w:type="gramStart"/>
      <w:r w:rsidR="0012682C" w:rsidRPr="00392E15">
        <w:rPr>
          <w:rFonts w:ascii="Times New Roman" w:hAnsi="Times New Roman" w:cs="Times New Roman"/>
          <w:color w:val="000000"/>
          <w:sz w:val="28"/>
          <w:szCs w:val="28"/>
        </w:rPr>
        <w:t>окладам</w:t>
      </w:r>
      <w:proofErr w:type="gramEnd"/>
      <w:r w:rsidR="0012682C" w:rsidRPr="00392E15">
        <w:rPr>
          <w:rFonts w:ascii="Times New Roman" w:hAnsi="Times New Roman" w:cs="Times New Roman"/>
          <w:color w:val="000000"/>
          <w:sz w:val="28"/>
          <w:szCs w:val="28"/>
        </w:rPr>
        <w:t xml:space="preserve"> и образует новый оклад.</w:t>
      </w:r>
    </w:p>
    <w:p w:rsidR="00063C59" w:rsidRPr="00392E15" w:rsidRDefault="00063C59" w:rsidP="00C203AB">
      <w:pPr>
        <w:pStyle w:val="a5"/>
        <w:spacing w:after="0"/>
        <w:ind w:firstLine="56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2.</w:t>
      </w:r>
      <w:r w:rsidR="007F303F" w:rsidRPr="00392E15">
        <w:rPr>
          <w:rFonts w:ascii="Times New Roman" w:hAnsi="Times New Roman" w:cs="Times New Roman"/>
          <w:color w:val="000000"/>
          <w:sz w:val="28"/>
          <w:szCs w:val="28"/>
        </w:rPr>
        <w:t>8</w:t>
      </w:r>
      <w:r w:rsidRPr="00392E15">
        <w:rPr>
          <w:rFonts w:ascii="Times New Roman" w:hAnsi="Times New Roman" w:cs="Times New Roman"/>
          <w:color w:val="000000"/>
          <w:sz w:val="28"/>
          <w:szCs w:val="28"/>
        </w:rPr>
        <w:t>. С учетом условий труда работникам устанавливаются компенсационные выплаты, предусмотренные разделом 3 настоящего Положения.</w:t>
      </w:r>
    </w:p>
    <w:p w:rsidR="00063C59" w:rsidRPr="00392E15" w:rsidRDefault="00063C59" w:rsidP="00C203AB">
      <w:pPr>
        <w:pStyle w:val="a5"/>
        <w:spacing w:after="0"/>
        <w:ind w:firstLine="56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2.</w:t>
      </w:r>
      <w:r w:rsidR="007F303F" w:rsidRPr="00392E15">
        <w:rPr>
          <w:rFonts w:ascii="Times New Roman" w:hAnsi="Times New Roman" w:cs="Times New Roman"/>
          <w:color w:val="000000"/>
          <w:sz w:val="28"/>
          <w:szCs w:val="28"/>
        </w:rPr>
        <w:t>9</w:t>
      </w:r>
      <w:r w:rsidRPr="00392E15">
        <w:rPr>
          <w:rFonts w:ascii="Times New Roman" w:hAnsi="Times New Roman" w:cs="Times New Roman"/>
          <w:color w:val="000000"/>
          <w:sz w:val="28"/>
          <w:szCs w:val="28"/>
        </w:rPr>
        <w:t>. Работникам устанавливаются стимулирующие выплаты, предусмотренные разделом 4 настоящего Положения.</w:t>
      </w:r>
    </w:p>
    <w:p w:rsidR="00063C59" w:rsidRPr="00392E15" w:rsidRDefault="00063C59" w:rsidP="00C203AB">
      <w:pPr>
        <w:pStyle w:val="a5"/>
        <w:spacing w:after="0"/>
        <w:ind w:firstLine="56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2.</w:t>
      </w:r>
      <w:r w:rsidR="007F303F" w:rsidRPr="00392E15">
        <w:rPr>
          <w:rFonts w:ascii="Times New Roman" w:hAnsi="Times New Roman" w:cs="Times New Roman"/>
          <w:color w:val="000000"/>
          <w:sz w:val="28"/>
          <w:szCs w:val="28"/>
        </w:rPr>
        <w:t>10</w:t>
      </w:r>
      <w:r w:rsidRPr="00392E15">
        <w:rPr>
          <w:rFonts w:ascii="Times New Roman" w:hAnsi="Times New Roman" w:cs="Times New Roman"/>
          <w:color w:val="000000"/>
          <w:sz w:val="28"/>
          <w:szCs w:val="28"/>
        </w:rPr>
        <w:t>. Размеры должностных окладов работников закрепляются в трудовых договорах с работниками и используются при составлении штатного расписания.</w:t>
      </w:r>
    </w:p>
    <w:p w:rsidR="00063C59" w:rsidRPr="00392E15" w:rsidRDefault="00063C59" w:rsidP="00C203AB">
      <w:pPr>
        <w:pStyle w:val="a5"/>
        <w:spacing w:after="0"/>
        <w:ind w:firstLine="56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2.</w:t>
      </w:r>
      <w:r w:rsidR="007F303F" w:rsidRPr="00392E15">
        <w:rPr>
          <w:rFonts w:ascii="Times New Roman" w:hAnsi="Times New Roman" w:cs="Times New Roman"/>
          <w:color w:val="000000"/>
          <w:sz w:val="28"/>
          <w:szCs w:val="28"/>
        </w:rPr>
        <w:t>11</w:t>
      </w:r>
      <w:r w:rsidRPr="00392E15">
        <w:rPr>
          <w:rFonts w:ascii="Times New Roman" w:hAnsi="Times New Roman" w:cs="Times New Roman"/>
          <w:color w:val="000000"/>
          <w:sz w:val="28"/>
          <w:szCs w:val="28"/>
        </w:rPr>
        <w:t xml:space="preserve">. Оплата труда работников, занятых по совместительству, а также на </w:t>
      </w:r>
      <w:proofErr w:type="gramStart"/>
      <w:r w:rsidRPr="00392E15">
        <w:rPr>
          <w:rFonts w:ascii="Times New Roman" w:hAnsi="Times New Roman" w:cs="Times New Roman"/>
          <w:color w:val="000000"/>
          <w:sz w:val="28"/>
          <w:szCs w:val="28"/>
        </w:rPr>
        <w:t>условиях</w:t>
      </w:r>
      <w:proofErr w:type="gramEnd"/>
      <w:r w:rsidRPr="00392E15">
        <w:rPr>
          <w:rFonts w:ascii="Times New Roman" w:hAnsi="Times New Roman" w:cs="Times New Roman"/>
          <w:color w:val="000000"/>
          <w:sz w:val="28"/>
          <w:szCs w:val="28"/>
        </w:rPr>
        <w:t xml:space="preserve"> неполного рабочего времени, производится пропорционально отработанному времени либо зависимости от выполненного объема работ.</w:t>
      </w:r>
    </w:p>
    <w:p w:rsidR="00C0188B" w:rsidRPr="00100849" w:rsidRDefault="00C0188B" w:rsidP="009061EC">
      <w:pPr>
        <w:pStyle w:val="a5"/>
        <w:ind w:firstLine="567"/>
        <w:jc w:val="both"/>
        <w:rPr>
          <w:rFonts w:ascii="Times New Roman" w:hAnsi="Times New Roman" w:cs="Times New Roman"/>
          <w:sz w:val="28"/>
          <w:szCs w:val="28"/>
        </w:rPr>
      </w:pPr>
    </w:p>
    <w:p w:rsidR="00063C59" w:rsidRDefault="00063C59" w:rsidP="00F05964">
      <w:pPr>
        <w:pStyle w:val="a5"/>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Порядок и условия установления компенсационных выплат</w:t>
      </w:r>
    </w:p>
    <w:p w:rsidR="00063C59" w:rsidRDefault="00063C59" w:rsidP="00F05964">
      <w:pPr>
        <w:pStyle w:val="a5"/>
        <w:spacing w:after="0"/>
        <w:jc w:val="both"/>
        <w:rPr>
          <w:rFonts w:ascii="Times New Roman" w:hAnsi="Times New Roman" w:cs="Times New Roman"/>
          <w:sz w:val="28"/>
          <w:szCs w:val="28"/>
        </w:rPr>
      </w:pPr>
    </w:p>
    <w:p w:rsidR="007E3569" w:rsidRDefault="00063C59"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За работу, связанную с особыми условиями труда и режимом работы, на основании постановления Администрации сельского поселения </w:t>
      </w:r>
      <w:r w:rsidR="00D67DA2">
        <w:rPr>
          <w:rFonts w:ascii="Times New Roman" w:hAnsi="Times New Roman" w:cs="Times New Roman"/>
          <w:sz w:val="28"/>
          <w:szCs w:val="28"/>
        </w:rPr>
        <w:t>«Маргуцекское»</w:t>
      </w:r>
      <w:r>
        <w:rPr>
          <w:rFonts w:ascii="Times New Roman" w:hAnsi="Times New Roman" w:cs="Times New Roman"/>
          <w:sz w:val="28"/>
          <w:szCs w:val="28"/>
        </w:rPr>
        <w:t xml:space="preserve"> от </w:t>
      </w:r>
      <w:r w:rsidRPr="00956819">
        <w:rPr>
          <w:rFonts w:ascii="Times New Roman" w:hAnsi="Times New Roman" w:cs="Times New Roman"/>
          <w:sz w:val="28"/>
          <w:szCs w:val="28"/>
        </w:rPr>
        <w:t>2</w:t>
      </w:r>
      <w:r w:rsidR="00956819">
        <w:rPr>
          <w:rFonts w:ascii="Times New Roman" w:hAnsi="Times New Roman" w:cs="Times New Roman"/>
          <w:sz w:val="28"/>
          <w:szCs w:val="28"/>
        </w:rPr>
        <w:t>7.03</w:t>
      </w:r>
      <w:r w:rsidRPr="00956819">
        <w:rPr>
          <w:rFonts w:ascii="Times New Roman" w:hAnsi="Times New Roman" w:cs="Times New Roman"/>
          <w:sz w:val="28"/>
          <w:szCs w:val="28"/>
        </w:rPr>
        <w:t>.2013 года № 1</w:t>
      </w:r>
      <w:r w:rsidR="00956819">
        <w:rPr>
          <w:rFonts w:ascii="Times New Roman" w:hAnsi="Times New Roman" w:cs="Times New Roman"/>
          <w:sz w:val="28"/>
          <w:szCs w:val="28"/>
        </w:rPr>
        <w:t>9</w:t>
      </w:r>
      <w:r w:rsidRPr="00100849">
        <w:rPr>
          <w:rFonts w:ascii="Times New Roman" w:hAnsi="Times New Roman" w:cs="Times New Roman"/>
          <w:color w:val="FF0000"/>
          <w:sz w:val="28"/>
          <w:szCs w:val="28"/>
        </w:rPr>
        <w:t xml:space="preserve"> </w:t>
      </w:r>
      <w:r>
        <w:rPr>
          <w:rFonts w:ascii="Times New Roman" w:hAnsi="Times New Roman" w:cs="Times New Roman"/>
          <w:sz w:val="28"/>
          <w:szCs w:val="28"/>
        </w:rPr>
        <w:t xml:space="preserve">«Об утверждении перечня видов выплат компенсационного характера для работников муниципальных учреждений сельского поселения </w:t>
      </w:r>
      <w:r w:rsidR="00D67DA2">
        <w:rPr>
          <w:rFonts w:ascii="Times New Roman" w:hAnsi="Times New Roman" w:cs="Times New Roman"/>
          <w:sz w:val="28"/>
          <w:szCs w:val="28"/>
        </w:rPr>
        <w:t>«Маргуцекское»</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12682C">
        <w:rPr>
          <w:rFonts w:ascii="Times New Roman" w:hAnsi="Times New Roman" w:cs="Times New Roman"/>
          <w:sz w:val="28"/>
          <w:szCs w:val="28"/>
        </w:rPr>
        <w:t>, работникам устанавливаются следующие вып</w:t>
      </w:r>
      <w:r w:rsidR="005E144B">
        <w:rPr>
          <w:rFonts w:ascii="Times New Roman" w:hAnsi="Times New Roman" w:cs="Times New Roman"/>
          <w:sz w:val="28"/>
          <w:szCs w:val="28"/>
        </w:rPr>
        <w:t>латы компенсационного характера</w:t>
      </w:r>
      <w:r w:rsidR="007E3569">
        <w:rPr>
          <w:rFonts w:ascii="Times New Roman" w:hAnsi="Times New Roman" w:cs="Times New Roman"/>
          <w:sz w:val="28"/>
          <w:szCs w:val="28"/>
        </w:rPr>
        <w:t>:</w:t>
      </w:r>
      <w:proofErr w:type="gramEnd"/>
    </w:p>
    <w:p w:rsidR="007E3569" w:rsidRDefault="00063C59"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занятым</w:t>
      </w:r>
      <w:proofErr w:type="gramEnd"/>
      <w:r>
        <w:rPr>
          <w:rFonts w:ascii="Times New Roman" w:hAnsi="Times New Roman" w:cs="Times New Roman"/>
          <w:sz w:val="28"/>
          <w:szCs w:val="28"/>
        </w:rPr>
        <w:t xml:space="preserve"> на тяжелых работах, работах с вредными и (или) опасными и</w:t>
      </w:r>
      <w:r w:rsidR="007E3569">
        <w:rPr>
          <w:rFonts w:ascii="Times New Roman" w:hAnsi="Times New Roman" w:cs="Times New Roman"/>
          <w:sz w:val="28"/>
          <w:szCs w:val="28"/>
        </w:rPr>
        <w:t xml:space="preserve"> иными особыми условиями труда;</w:t>
      </w:r>
    </w:p>
    <w:p w:rsidR="007E3569" w:rsidRDefault="00063C59"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за работу в местностях с ос</w:t>
      </w:r>
      <w:r w:rsidR="007E3569">
        <w:rPr>
          <w:rFonts w:ascii="Times New Roman" w:hAnsi="Times New Roman" w:cs="Times New Roman"/>
          <w:sz w:val="28"/>
          <w:szCs w:val="28"/>
        </w:rPr>
        <w:t>обыми климатическими условиями;</w:t>
      </w:r>
    </w:p>
    <w:p w:rsidR="007E3569" w:rsidRDefault="00063C59"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за работу в условиях, откл</w:t>
      </w:r>
      <w:r w:rsidR="007E3569">
        <w:rPr>
          <w:rFonts w:ascii="Times New Roman" w:hAnsi="Times New Roman" w:cs="Times New Roman"/>
          <w:sz w:val="28"/>
          <w:szCs w:val="28"/>
        </w:rPr>
        <w:t xml:space="preserve">оняющихся </w:t>
      </w:r>
      <w:proofErr w:type="gramStart"/>
      <w:r w:rsidR="007E3569">
        <w:rPr>
          <w:rFonts w:ascii="Times New Roman" w:hAnsi="Times New Roman" w:cs="Times New Roman"/>
          <w:sz w:val="28"/>
          <w:szCs w:val="28"/>
        </w:rPr>
        <w:t>от</w:t>
      </w:r>
      <w:proofErr w:type="gramEnd"/>
      <w:r w:rsidR="007E3569">
        <w:rPr>
          <w:rFonts w:ascii="Times New Roman" w:hAnsi="Times New Roman" w:cs="Times New Roman"/>
          <w:sz w:val="28"/>
          <w:szCs w:val="28"/>
        </w:rPr>
        <w:t xml:space="preserve"> нормальных:</w:t>
      </w:r>
    </w:p>
    <w:p w:rsidR="007E3569" w:rsidRDefault="00063C59"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при выполнени</w:t>
      </w:r>
      <w:r w:rsidR="007E3569">
        <w:rPr>
          <w:rFonts w:ascii="Times New Roman" w:hAnsi="Times New Roman" w:cs="Times New Roman"/>
          <w:sz w:val="28"/>
          <w:szCs w:val="28"/>
        </w:rPr>
        <w:t>и работ различной квалификации;</w:t>
      </w:r>
    </w:p>
    <w:p w:rsidR="007E3569" w:rsidRDefault="007E3569"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при совмещении профессий;</w:t>
      </w:r>
    </w:p>
    <w:p w:rsidR="007E3569" w:rsidRDefault="00696CD6"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5E144B">
        <w:rPr>
          <w:rFonts w:ascii="Times New Roman" w:hAnsi="Times New Roman" w:cs="Times New Roman"/>
          <w:sz w:val="28"/>
          <w:szCs w:val="28"/>
        </w:rPr>
        <w:t xml:space="preserve"> </w:t>
      </w:r>
      <w:r w:rsidR="007E3569">
        <w:rPr>
          <w:rFonts w:ascii="Times New Roman" w:hAnsi="Times New Roman" w:cs="Times New Roman"/>
          <w:sz w:val="28"/>
          <w:szCs w:val="28"/>
        </w:rPr>
        <w:t>за сверхурочную работу;</w:t>
      </w:r>
    </w:p>
    <w:p w:rsidR="007E3569" w:rsidRDefault="00696CD6"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5E144B">
        <w:rPr>
          <w:rFonts w:ascii="Times New Roman" w:hAnsi="Times New Roman" w:cs="Times New Roman"/>
          <w:sz w:val="28"/>
          <w:szCs w:val="28"/>
        </w:rPr>
        <w:t xml:space="preserve"> </w:t>
      </w:r>
      <w:r w:rsidR="007E3569">
        <w:rPr>
          <w:rFonts w:ascii="Times New Roman" w:hAnsi="Times New Roman" w:cs="Times New Roman"/>
          <w:sz w:val="28"/>
          <w:szCs w:val="28"/>
        </w:rPr>
        <w:t>за работу в ночное время;</w:t>
      </w:r>
    </w:p>
    <w:p w:rsidR="007E3569" w:rsidRDefault="00696CD6"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5E144B">
        <w:rPr>
          <w:rFonts w:ascii="Times New Roman" w:hAnsi="Times New Roman" w:cs="Times New Roman"/>
          <w:sz w:val="28"/>
          <w:szCs w:val="28"/>
        </w:rPr>
        <w:t xml:space="preserve"> </w:t>
      </w:r>
      <w:r w:rsidR="00063C59">
        <w:rPr>
          <w:rFonts w:ascii="Times New Roman" w:hAnsi="Times New Roman" w:cs="Times New Roman"/>
          <w:sz w:val="28"/>
          <w:szCs w:val="28"/>
        </w:rPr>
        <w:t>за работ</w:t>
      </w:r>
      <w:r w:rsidR="007E3569">
        <w:rPr>
          <w:rFonts w:ascii="Times New Roman" w:hAnsi="Times New Roman" w:cs="Times New Roman"/>
          <w:sz w:val="28"/>
          <w:szCs w:val="28"/>
        </w:rPr>
        <w:t>у в выходные и праздничные дни;</w:t>
      </w:r>
    </w:p>
    <w:p w:rsidR="007E3569" w:rsidRDefault="00696CD6"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5E144B">
        <w:rPr>
          <w:rFonts w:ascii="Times New Roman" w:hAnsi="Times New Roman" w:cs="Times New Roman"/>
          <w:sz w:val="28"/>
          <w:szCs w:val="28"/>
        </w:rPr>
        <w:t xml:space="preserve"> </w:t>
      </w:r>
      <w:r w:rsidR="00063C59">
        <w:rPr>
          <w:rFonts w:ascii="Times New Roman" w:hAnsi="Times New Roman" w:cs="Times New Roman"/>
          <w:sz w:val="28"/>
          <w:szCs w:val="28"/>
        </w:rPr>
        <w:t xml:space="preserve">за работу с разделением смены на части (с перерывом работы свыше двух </w:t>
      </w:r>
      <w:r w:rsidR="007E3569">
        <w:rPr>
          <w:rFonts w:ascii="Times New Roman" w:hAnsi="Times New Roman" w:cs="Times New Roman"/>
          <w:sz w:val="28"/>
          <w:szCs w:val="28"/>
        </w:rPr>
        <w:t>часов);</w:t>
      </w:r>
    </w:p>
    <w:p w:rsidR="007E3569" w:rsidRDefault="00696CD6"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5E144B">
        <w:rPr>
          <w:rFonts w:ascii="Times New Roman" w:hAnsi="Times New Roman" w:cs="Times New Roman"/>
          <w:sz w:val="28"/>
          <w:szCs w:val="28"/>
        </w:rPr>
        <w:t xml:space="preserve"> </w:t>
      </w:r>
      <w:r w:rsidR="007E3569">
        <w:rPr>
          <w:rFonts w:ascii="Times New Roman" w:hAnsi="Times New Roman" w:cs="Times New Roman"/>
          <w:sz w:val="28"/>
          <w:szCs w:val="28"/>
        </w:rPr>
        <w:t>за разъездной характер работы;</w:t>
      </w:r>
    </w:p>
    <w:p w:rsidR="007E3569" w:rsidRDefault="00063C59"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при выполнении работ в других услови</w:t>
      </w:r>
      <w:r w:rsidR="005438BB">
        <w:rPr>
          <w:rFonts w:ascii="Times New Roman" w:hAnsi="Times New Roman" w:cs="Times New Roman"/>
          <w:sz w:val="28"/>
          <w:szCs w:val="28"/>
        </w:rPr>
        <w:t xml:space="preserve">ях, отклоняющихся </w:t>
      </w:r>
      <w:proofErr w:type="gramStart"/>
      <w:r w:rsidR="005438BB">
        <w:rPr>
          <w:rFonts w:ascii="Times New Roman" w:hAnsi="Times New Roman" w:cs="Times New Roman"/>
          <w:sz w:val="28"/>
          <w:szCs w:val="28"/>
        </w:rPr>
        <w:t>от</w:t>
      </w:r>
      <w:proofErr w:type="gramEnd"/>
      <w:r w:rsidR="005438BB">
        <w:rPr>
          <w:rFonts w:ascii="Times New Roman" w:hAnsi="Times New Roman" w:cs="Times New Roman"/>
          <w:sz w:val="28"/>
          <w:szCs w:val="28"/>
        </w:rPr>
        <w:t xml:space="preserve"> нормальных;</w:t>
      </w:r>
    </w:p>
    <w:p w:rsidR="00696CD6" w:rsidRDefault="00696CD6"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выплаты за дополнительную работу, не входящую в круг должностных обязанностей;</w:t>
      </w:r>
    </w:p>
    <w:p w:rsidR="007E3569" w:rsidRDefault="00063C59"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за работу со сведениями, составляющими государственную тайну, их засекречиванием и рассекречивание</w:t>
      </w:r>
      <w:r w:rsidR="007E3569">
        <w:rPr>
          <w:rFonts w:ascii="Times New Roman" w:hAnsi="Times New Roman" w:cs="Times New Roman"/>
          <w:sz w:val="28"/>
          <w:szCs w:val="28"/>
        </w:rPr>
        <w:t>м, а также за работу с шифрами;</w:t>
      </w:r>
      <w:r w:rsidR="00952A48">
        <w:rPr>
          <w:rFonts w:ascii="Times New Roman" w:hAnsi="Times New Roman" w:cs="Times New Roman"/>
          <w:sz w:val="28"/>
          <w:szCs w:val="28"/>
        </w:rPr>
        <w:t>-</w:t>
      </w:r>
      <w:r>
        <w:rPr>
          <w:rFonts w:ascii="Times New Roman" w:hAnsi="Times New Roman" w:cs="Times New Roman"/>
          <w:sz w:val="28"/>
          <w:szCs w:val="28"/>
        </w:rPr>
        <w:t xml:space="preserve"> за дополнительную работу, не входящую в</w:t>
      </w:r>
      <w:r w:rsidR="007E3569">
        <w:rPr>
          <w:rFonts w:ascii="Times New Roman" w:hAnsi="Times New Roman" w:cs="Times New Roman"/>
          <w:sz w:val="28"/>
          <w:szCs w:val="28"/>
        </w:rPr>
        <w:t xml:space="preserve"> круг должностных обязанностей;</w:t>
      </w:r>
    </w:p>
    <w:p w:rsidR="00063C59" w:rsidRDefault="00063C59"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за исполнение обязанностей временно отсутствующего работника без освобождения от работы, определенной трудовым договором, и др.</w:t>
      </w:r>
    </w:p>
    <w:p w:rsidR="00063C59" w:rsidRPr="00FD4A41" w:rsidRDefault="00063C59" w:rsidP="007E3569">
      <w:pPr>
        <w:pStyle w:val="a3"/>
        <w:ind w:firstLine="567"/>
        <w:jc w:val="both"/>
        <w:rPr>
          <w:sz w:val="28"/>
          <w:szCs w:val="28"/>
        </w:rPr>
      </w:pPr>
      <w:r w:rsidRPr="00FD4A41">
        <w:rPr>
          <w:sz w:val="28"/>
          <w:szCs w:val="28"/>
        </w:rPr>
        <w:t xml:space="preserve">3.2. </w:t>
      </w:r>
      <w:r w:rsidR="00956819" w:rsidRPr="00FD4A41">
        <w:rPr>
          <w:sz w:val="28"/>
          <w:szCs w:val="28"/>
        </w:rPr>
        <w:t xml:space="preserve">На основании </w:t>
      </w:r>
      <w:r w:rsidRPr="00FD4A41">
        <w:rPr>
          <w:sz w:val="28"/>
          <w:szCs w:val="28"/>
        </w:rPr>
        <w:t xml:space="preserve">Федерального закона от 19.06.2000г. № 82-ФЗ «О минимальном </w:t>
      </w:r>
      <w:proofErr w:type="gramStart"/>
      <w:r w:rsidRPr="00FD4A41">
        <w:rPr>
          <w:sz w:val="28"/>
          <w:szCs w:val="28"/>
        </w:rPr>
        <w:t>размере оплаты труда</w:t>
      </w:r>
      <w:proofErr w:type="gramEnd"/>
      <w:r w:rsidRPr="00FD4A41">
        <w:rPr>
          <w:sz w:val="28"/>
          <w:szCs w:val="28"/>
        </w:rPr>
        <w:t>» (в редакции от 03.12.2012 № 232-ФЗ), работникам всех учреждений производиться регулирующая доплата по основной должности до минимального размера оплаты труда. Размер регулирующей доплаты производиться в суммовом выражении без начисления районного коэффициента и процентной надбавки.</w:t>
      </w:r>
    </w:p>
    <w:p w:rsidR="00063C59" w:rsidRPr="00392E15" w:rsidRDefault="00063C59" w:rsidP="007E3569">
      <w:pPr>
        <w:pStyle w:val="a5"/>
        <w:spacing w:after="0"/>
        <w:ind w:firstLine="56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 xml:space="preserve">3.3. </w:t>
      </w:r>
      <w:r w:rsidR="008C58A1" w:rsidRPr="00392E15">
        <w:rPr>
          <w:rFonts w:ascii="Times New Roman" w:hAnsi="Times New Roman" w:cs="Times New Roman"/>
          <w:color w:val="000000"/>
          <w:sz w:val="28"/>
          <w:szCs w:val="28"/>
        </w:rPr>
        <w:t xml:space="preserve">Компенсационные выплаты устанавливаются в процентах к должностным окладам или в </w:t>
      </w:r>
      <w:r w:rsidR="003B2BFB" w:rsidRPr="00392E15">
        <w:rPr>
          <w:rFonts w:ascii="Times New Roman" w:hAnsi="Times New Roman" w:cs="Times New Roman"/>
          <w:color w:val="000000"/>
          <w:sz w:val="28"/>
          <w:szCs w:val="28"/>
        </w:rPr>
        <w:t>абсолютных размерах, если иное не предусмотрено действующим законодательством Российской Федерации.</w:t>
      </w:r>
    </w:p>
    <w:p w:rsidR="003B2BFB" w:rsidRPr="00392E15" w:rsidRDefault="00063C59" w:rsidP="007E3569">
      <w:pPr>
        <w:pStyle w:val="a5"/>
        <w:spacing w:after="0"/>
        <w:ind w:firstLine="56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 xml:space="preserve">3.4. </w:t>
      </w:r>
      <w:r w:rsidR="003B2BFB" w:rsidRPr="00392E15">
        <w:rPr>
          <w:rFonts w:ascii="Times New Roman" w:hAnsi="Times New Roman" w:cs="Times New Roman"/>
          <w:color w:val="000000"/>
          <w:sz w:val="28"/>
          <w:szCs w:val="28"/>
        </w:rPr>
        <w:t xml:space="preserve">Выплаты работникам, занятым на тяжелых </w:t>
      </w:r>
      <w:proofErr w:type="gramStart"/>
      <w:r w:rsidR="003B2BFB" w:rsidRPr="00392E15">
        <w:rPr>
          <w:rFonts w:ascii="Times New Roman" w:hAnsi="Times New Roman" w:cs="Times New Roman"/>
          <w:color w:val="000000"/>
          <w:sz w:val="28"/>
          <w:szCs w:val="28"/>
        </w:rPr>
        <w:t>работах</w:t>
      </w:r>
      <w:proofErr w:type="gramEnd"/>
      <w:r w:rsidR="003B2BFB" w:rsidRPr="00392E15">
        <w:rPr>
          <w:rFonts w:ascii="Times New Roman" w:hAnsi="Times New Roman" w:cs="Times New Roman"/>
          <w:color w:val="000000"/>
          <w:sz w:val="28"/>
          <w:szCs w:val="28"/>
        </w:rPr>
        <w:t>, работах с вредными и (или) опасными и иными особыми условиями труда, устанавливаются в соответствии со ст. 147 Трудового кодекса Российской Федерации.</w:t>
      </w:r>
    </w:p>
    <w:p w:rsidR="00063C59" w:rsidRPr="00392E15" w:rsidRDefault="003B2BFB" w:rsidP="007E3569">
      <w:pPr>
        <w:pStyle w:val="a5"/>
        <w:spacing w:after="0"/>
        <w:ind w:firstLine="56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 xml:space="preserve">Если </w:t>
      </w:r>
      <w:r w:rsidR="001B371C" w:rsidRPr="00392E15">
        <w:rPr>
          <w:rFonts w:ascii="Times New Roman" w:hAnsi="Times New Roman" w:cs="Times New Roman"/>
          <w:color w:val="000000"/>
          <w:sz w:val="28"/>
          <w:szCs w:val="28"/>
        </w:rPr>
        <w:t>по итогам аттестации рабочее место признается безопасным, то осуществление указанной выплаты работникам не производиться</w:t>
      </w:r>
      <w:r w:rsidR="005E144B">
        <w:rPr>
          <w:rFonts w:ascii="Times New Roman" w:hAnsi="Times New Roman" w:cs="Times New Roman"/>
          <w:color w:val="000000"/>
          <w:sz w:val="28"/>
          <w:szCs w:val="28"/>
        </w:rPr>
        <w:t>.</w:t>
      </w:r>
    </w:p>
    <w:p w:rsidR="001B371C" w:rsidRPr="00392E15" w:rsidRDefault="00063C59" w:rsidP="007E3569">
      <w:pPr>
        <w:pStyle w:val="a5"/>
        <w:spacing w:after="0"/>
        <w:ind w:firstLine="56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 xml:space="preserve">3.5. Доплата за работу в ночное время производится в </w:t>
      </w:r>
      <w:r w:rsidR="001B371C" w:rsidRPr="00392E15">
        <w:rPr>
          <w:rFonts w:ascii="Times New Roman" w:hAnsi="Times New Roman" w:cs="Times New Roman"/>
          <w:color w:val="000000"/>
          <w:sz w:val="28"/>
          <w:szCs w:val="28"/>
        </w:rPr>
        <w:t>соответствии со ст. 154 Трудового кодекса Российской Федерац</w:t>
      </w:r>
      <w:r w:rsidR="005E144B">
        <w:rPr>
          <w:rFonts w:ascii="Times New Roman" w:hAnsi="Times New Roman" w:cs="Times New Roman"/>
          <w:color w:val="000000"/>
          <w:sz w:val="28"/>
          <w:szCs w:val="28"/>
        </w:rPr>
        <w:t>ии.</w:t>
      </w:r>
    </w:p>
    <w:p w:rsidR="001B371C" w:rsidRPr="00392E15" w:rsidRDefault="001B371C" w:rsidP="007E3569">
      <w:pPr>
        <w:pStyle w:val="a5"/>
        <w:spacing w:after="0"/>
        <w:ind w:firstLine="56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Ночным считается время с 22 часов вечера до 6 часов утра.</w:t>
      </w:r>
    </w:p>
    <w:p w:rsidR="00063C59" w:rsidRPr="00392E15" w:rsidRDefault="001B371C" w:rsidP="007E3569">
      <w:pPr>
        <w:pStyle w:val="a5"/>
        <w:spacing w:after="0"/>
        <w:ind w:firstLine="56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 xml:space="preserve">Доплата за работу в ночное время производится в </w:t>
      </w:r>
      <w:r w:rsidR="00063C59" w:rsidRPr="00392E15">
        <w:rPr>
          <w:rFonts w:ascii="Times New Roman" w:hAnsi="Times New Roman" w:cs="Times New Roman"/>
          <w:color w:val="000000"/>
          <w:sz w:val="28"/>
          <w:szCs w:val="28"/>
        </w:rPr>
        <w:t xml:space="preserve">размере 35 процентов часовой ставки или </w:t>
      </w:r>
      <w:r w:rsidRPr="00392E15">
        <w:rPr>
          <w:rFonts w:ascii="Times New Roman" w:hAnsi="Times New Roman" w:cs="Times New Roman"/>
          <w:color w:val="000000"/>
          <w:sz w:val="28"/>
          <w:szCs w:val="28"/>
        </w:rPr>
        <w:t xml:space="preserve">должностного </w:t>
      </w:r>
      <w:r w:rsidR="00063C59" w:rsidRPr="00392E15">
        <w:rPr>
          <w:rFonts w:ascii="Times New Roman" w:hAnsi="Times New Roman" w:cs="Times New Roman"/>
          <w:color w:val="000000"/>
          <w:sz w:val="28"/>
          <w:szCs w:val="28"/>
        </w:rPr>
        <w:t>оклада за ка</w:t>
      </w:r>
      <w:r w:rsidR="005E144B">
        <w:rPr>
          <w:rFonts w:ascii="Times New Roman" w:hAnsi="Times New Roman" w:cs="Times New Roman"/>
          <w:color w:val="000000"/>
          <w:sz w:val="28"/>
          <w:szCs w:val="28"/>
        </w:rPr>
        <w:t>ждый час работы в ночное время.</w:t>
      </w:r>
    </w:p>
    <w:p w:rsidR="00063C59" w:rsidRPr="00392E15" w:rsidRDefault="00063C59" w:rsidP="009061EC">
      <w:pPr>
        <w:pStyle w:val="a3"/>
        <w:ind w:firstLine="567"/>
        <w:jc w:val="both"/>
        <w:rPr>
          <w:color w:val="000000"/>
          <w:sz w:val="28"/>
          <w:szCs w:val="28"/>
        </w:rPr>
      </w:pPr>
      <w:r w:rsidRPr="00392E15">
        <w:rPr>
          <w:color w:val="000000"/>
          <w:sz w:val="28"/>
          <w:szCs w:val="28"/>
        </w:rPr>
        <w:t>3.6. Оплата за работу в выходные и нерабочие праздничные дни произво</w:t>
      </w:r>
      <w:r w:rsidR="00956819" w:rsidRPr="00392E15">
        <w:rPr>
          <w:color w:val="000000"/>
          <w:sz w:val="28"/>
          <w:szCs w:val="28"/>
        </w:rPr>
        <w:t>дится в соответствии со ст. 153</w:t>
      </w:r>
      <w:r w:rsidRPr="00392E15">
        <w:rPr>
          <w:color w:val="000000"/>
          <w:sz w:val="28"/>
          <w:szCs w:val="28"/>
        </w:rPr>
        <w:t xml:space="preserve"> Трудового кодекса Российской Федерации и оплачивается не менее чем:</w:t>
      </w:r>
    </w:p>
    <w:p w:rsidR="00063C59" w:rsidRPr="00392E15" w:rsidRDefault="00063C59" w:rsidP="00067DBC">
      <w:pPr>
        <w:pStyle w:val="a3"/>
        <w:ind w:firstLine="397"/>
        <w:jc w:val="both"/>
        <w:rPr>
          <w:color w:val="000000"/>
          <w:sz w:val="28"/>
          <w:szCs w:val="28"/>
        </w:rPr>
      </w:pPr>
      <w:r w:rsidRPr="00392E15">
        <w:rPr>
          <w:color w:val="000000"/>
          <w:sz w:val="28"/>
          <w:szCs w:val="28"/>
        </w:rPr>
        <w:t xml:space="preserve">- в размере одинарной дневной или часовой ставки (части должностного оклада за день или час работы) сверх должностного оклада, если работа в </w:t>
      </w:r>
      <w:r w:rsidRPr="00392E15">
        <w:rPr>
          <w:color w:val="000000"/>
          <w:sz w:val="28"/>
          <w:szCs w:val="28"/>
        </w:rPr>
        <w:lastRenderedPageBreak/>
        <w:t>выходной или нерабочий праздничный день производилась в пределах месячной нормы рабочего времени;</w:t>
      </w:r>
    </w:p>
    <w:p w:rsidR="00063C59" w:rsidRPr="00392E15" w:rsidRDefault="00063C59" w:rsidP="009061EC">
      <w:pPr>
        <w:pStyle w:val="a3"/>
        <w:ind w:firstLine="397"/>
        <w:jc w:val="both"/>
        <w:rPr>
          <w:rFonts w:cs="Arial"/>
          <w:color w:val="000000"/>
        </w:rPr>
      </w:pPr>
      <w:r w:rsidRPr="00392E15">
        <w:rPr>
          <w:color w:val="000000"/>
          <w:sz w:val="28"/>
          <w:szCs w:val="28"/>
        </w:rPr>
        <w:t>- в размере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C203AB" w:rsidRPr="005E144B" w:rsidRDefault="00063C59" w:rsidP="004849F5">
      <w:pPr>
        <w:pStyle w:val="a5"/>
        <w:spacing w:after="0"/>
        <w:ind w:firstLine="39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 xml:space="preserve">3.7. </w:t>
      </w:r>
      <w:r w:rsidRPr="005E144B">
        <w:rPr>
          <w:rFonts w:ascii="Times New Roman" w:hAnsi="Times New Roman" w:cs="Times New Roman"/>
          <w:color w:val="000000"/>
          <w:sz w:val="28"/>
          <w:szCs w:val="28"/>
        </w:rPr>
        <w:t xml:space="preserve">Работникам, в соответствии со статьей 148 Трудового кодекса Российской Федерации и </w:t>
      </w:r>
      <w:r w:rsidR="005E144B">
        <w:rPr>
          <w:rFonts w:ascii="Times New Roman" w:hAnsi="Times New Roman" w:cs="Times New Roman"/>
          <w:color w:val="000000"/>
          <w:sz w:val="28"/>
          <w:szCs w:val="28"/>
        </w:rPr>
        <w:t>постановлением Совета Министров СССР от 08.12.1977 г.</w:t>
      </w:r>
      <w:r w:rsidR="00031ED8">
        <w:rPr>
          <w:rFonts w:ascii="Times New Roman" w:hAnsi="Times New Roman" w:cs="Times New Roman"/>
          <w:color w:val="000000"/>
          <w:sz w:val="28"/>
          <w:szCs w:val="28"/>
        </w:rPr>
        <w:t xml:space="preserve"> № 1067-347 </w:t>
      </w:r>
      <w:r w:rsidRPr="005E144B">
        <w:rPr>
          <w:rFonts w:ascii="Times New Roman" w:hAnsi="Times New Roman" w:cs="Times New Roman"/>
          <w:color w:val="000000"/>
          <w:sz w:val="28"/>
          <w:szCs w:val="28"/>
        </w:rPr>
        <w:t xml:space="preserve">к заработной плате для лиц, работающих в организациях, финансируемых из бюджета сельского поселения </w:t>
      </w:r>
      <w:r w:rsidR="00D67DA2" w:rsidRPr="005E144B">
        <w:rPr>
          <w:rFonts w:ascii="Times New Roman" w:hAnsi="Times New Roman" w:cs="Times New Roman"/>
          <w:color w:val="000000"/>
          <w:sz w:val="28"/>
          <w:szCs w:val="28"/>
        </w:rPr>
        <w:t>«Маргуцекское»</w:t>
      </w:r>
      <w:r w:rsidRPr="005E144B">
        <w:rPr>
          <w:rFonts w:ascii="Times New Roman" w:hAnsi="Times New Roman" w:cs="Times New Roman"/>
          <w:color w:val="000000"/>
          <w:sz w:val="28"/>
          <w:szCs w:val="28"/>
        </w:rPr>
        <w:t xml:space="preserve"> </w:t>
      </w:r>
      <w:r w:rsidR="00C203AB" w:rsidRPr="005E144B">
        <w:rPr>
          <w:rFonts w:ascii="Times New Roman" w:hAnsi="Times New Roman" w:cs="Times New Roman"/>
          <w:color w:val="000000"/>
          <w:sz w:val="28"/>
          <w:szCs w:val="28"/>
        </w:rPr>
        <w:t>устанавливаются:</w:t>
      </w:r>
    </w:p>
    <w:p w:rsidR="00C203AB" w:rsidRPr="00392E15" w:rsidRDefault="00063C59" w:rsidP="004849F5">
      <w:pPr>
        <w:pStyle w:val="a5"/>
        <w:spacing w:after="0"/>
        <w:ind w:firstLine="397"/>
        <w:jc w:val="both"/>
        <w:rPr>
          <w:rFonts w:ascii="Times New Roman" w:hAnsi="Times New Roman" w:cs="Times New Roman"/>
          <w:color w:val="000000"/>
          <w:sz w:val="28"/>
          <w:szCs w:val="28"/>
        </w:rPr>
      </w:pPr>
      <w:r w:rsidRPr="00392E15">
        <w:rPr>
          <w:rFonts w:ascii="Times New Roman" w:hAnsi="Times New Roman" w:cs="Times New Roman"/>
          <w:color w:val="000000"/>
          <w:sz w:val="28"/>
          <w:szCs w:val="28"/>
        </w:rPr>
        <w:t>- райо</w:t>
      </w:r>
      <w:r w:rsidR="000D7A0C" w:rsidRPr="00392E15">
        <w:rPr>
          <w:rFonts w:ascii="Times New Roman" w:hAnsi="Times New Roman" w:cs="Times New Roman"/>
          <w:color w:val="000000"/>
          <w:sz w:val="28"/>
          <w:szCs w:val="28"/>
        </w:rPr>
        <w:t>нный коэффициент в размере 1,4;</w:t>
      </w:r>
    </w:p>
    <w:p w:rsidR="00063C59" w:rsidRPr="00392E15" w:rsidRDefault="00063C59" w:rsidP="004849F5">
      <w:pPr>
        <w:pStyle w:val="a5"/>
        <w:spacing w:after="0"/>
        <w:ind w:firstLine="397"/>
        <w:jc w:val="both"/>
        <w:rPr>
          <w:rFonts w:ascii="Times New Roman" w:hAnsi="Times New Roman" w:cs="Times New Roman"/>
          <w:color w:val="000000"/>
          <w:sz w:val="28"/>
          <w:szCs w:val="28"/>
        </w:rPr>
      </w:pPr>
      <w:proofErr w:type="gramStart"/>
      <w:r>
        <w:rPr>
          <w:rFonts w:ascii="Times New Roman" w:hAnsi="Times New Roman" w:cs="Times New Roman"/>
          <w:sz w:val="28"/>
          <w:szCs w:val="28"/>
        </w:rPr>
        <w:t>- процентная надбавка к заработной плате за стаж работы в районах крайнего Севера и приравненных к ним местностях, а также в остальных районах Севера, где установлены районные коэффициенты (далее – процентная надбавка), в размере 10 процентов заработной платы по истечении первого года работы с увеличением на 10 процентов за каждые последующие два года работы, но не выше 30 процентов.</w:t>
      </w:r>
      <w:proofErr w:type="gramEnd"/>
    </w:p>
    <w:p w:rsidR="00063C59" w:rsidRDefault="00063C59" w:rsidP="004849F5">
      <w:pPr>
        <w:pStyle w:val="a5"/>
        <w:spacing w:after="0"/>
        <w:ind w:firstLine="567"/>
        <w:jc w:val="both"/>
        <w:rPr>
          <w:rFonts w:ascii="Times New Roman" w:hAnsi="Times New Roman" w:cs="Times New Roman"/>
          <w:sz w:val="28"/>
          <w:szCs w:val="28"/>
        </w:rPr>
      </w:pPr>
      <w:proofErr w:type="gramStart"/>
      <w:r w:rsidRPr="00100849">
        <w:rPr>
          <w:rFonts w:ascii="Times New Roman" w:hAnsi="Times New Roman" w:cs="Times New Roman"/>
          <w:sz w:val="28"/>
          <w:szCs w:val="28"/>
        </w:rPr>
        <w:t>Работникам</w:t>
      </w:r>
      <w:r>
        <w:rPr>
          <w:rFonts w:ascii="Times New Roman" w:hAnsi="Times New Roman" w:cs="Times New Roman"/>
          <w:sz w:val="28"/>
          <w:szCs w:val="28"/>
        </w:rPr>
        <w:t xml:space="preserve"> в возрасте до 30 лет, вступившим в трудовые отношения с учреждением,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местностям, а также остальных районах Севера, где установлены районные коэффициенты, и в размере 10 процентов за каждые шесть месяцев работы, если они прожили</w:t>
      </w:r>
      <w:proofErr w:type="gramEnd"/>
      <w:r>
        <w:rPr>
          <w:rFonts w:ascii="Times New Roman" w:hAnsi="Times New Roman" w:cs="Times New Roman"/>
          <w:sz w:val="28"/>
          <w:szCs w:val="28"/>
        </w:rPr>
        <w:t xml:space="preserve"> не менее одного года в указанных районах и местностях. Общий размер надбавки не может превышать 30 процентов.</w:t>
      </w:r>
    </w:p>
    <w:p w:rsidR="00063C59" w:rsidRPr="009061EC" w:rsidRDefault="00063C59" w:rsidP="00E75396">
      <w:pPr>
        <w:pStyle w:val="a3"/>
        <w:ind w:firstLine="567"/>
        <w:jc w:val="both"/>
        <w:rPr>
          <w:rFonts w:cs="Arial"/>
        </w:rPr>
      </w:pPr>
      <w:r>
        <w:rPr>
          <w:color w:val="000000"/>
          <w:sz w:val="28"/>
          <w:szCs w:val="28"/>
        </w:rPr>
        <w:t xml:space="preserve">3.8. </w:t>
      </w:r>
      <w:r>
        <w:rPr>
          <w:sz w:val="28"/>
          <w:szCs w:val="28"/>
        </w:rPr>
        <w:t>Оплата сверхурочной работы производится в соответствии со ст. 152 Трудового кодекса Российской Федерации и оплачивается за первые два часа работы не менее чем в полуторном размере, за последующие часы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63C59" w:rsidRDefault="00063C59" w:rsidP="00E75396">
      <w:pPr>
        <w:pStyle w:val="a3"/>
        <w:ind w:firstLine="567"/>
        <w:jc w:val="both"/>
        <w:rPr>
          <w:sz w:val="28"/>
          <w:szCs w:val="28"/>
        </w:rPr>
      </w:pPr>
      <w:r>
        <w:rPr>
          <w:sz w:val="28"/>
          <w:szCs w:val="28"/>
        </w:rPr>
        <w:t>3.9. Доплаты за совмещение профессий (должностей), за расширение зон обслуживания устанавливаются работнику при совмещении им профессий (должностей) или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63C59" w:rsidRPr="00100849" w:rsidRDefault="00063C59" w:rsidP="00E75396">
      <w:pPr>
        <w:pStyle w:val="a3"/>
        <w:ind w:firstLine="567"/>
        <w:jc w:val="both"/>
        <w:rPr>
          <w:sz w:val="28"/>
          <w:szCs w:val="28"/>
        </w:rPr>
      </w:pPr>
      <w:r w:rsidRPr="00100849">
        <w:rPr>
          <w:sz w:val="28"/>
          <w:szCs w:val="28"/>
        </w:rPr>
        <w:t>3.10.</w:t>
      </w:r>
      <w:r w:rsidR="00031ED8">
        <w:rPr>
          <w:color w:val="FF0000"/>
          <w:sz w:val="28"/>
          <w:szCs w:val="28"/>
        </w:rPr>
        <w:t xml:space="preserve"> </w:t>
      </w:r>
      <w:r w:rsidRPr="00100849">
        <w:rPr>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063C59" w:rsidRPr="00100849" w:rsidRDefault="00063C59" w:rsidP="009061EC">
      <w:pPr>
        <w:pStyle w:val="a3"/>
        <w:ind w:firstLine="397"/>
        <w:jc w:val="both"/>
        <w:rPr>
          <w:sz w:val="28"/>
          <w:szCs w:val="28"/>
        </w:rPr>
      </w:pPr>
      <w:r w:rsidRPr="00100849">
        <w:rPr>
          <w:sz w:val="28"/>
          <w:szCs w:val="28"/>
        </w:rPr>
        <w:lastRenderedPageBreak/>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63C59" w:rsidRDefault="00063C59" w:rsidP="009061EC">
      <w:pPr>
        <w:pStyle w:val="a5"/>
        <w:spacing w:after="0"/>
        <w:ind w:firstLine="397"/>
        <w:jc w:val="both"/>
        <w:rPr>
          <w:rFonts w:ascii="Times New Roman" w:hAnsi="Times New Roman" w:cs="Times New Roman"/>
          <w:color w:val="000000"/>
          <w:sz w:val="28"/>
          <w:szCs w:val="28"/>
        </w:rPr>
      </w:pPr>
      <w:r>
        <w:rPr>
          <w:rFonts w:ascii="Times New Roman" w:hAnsi="Times New Roman" w:cs="Times New Roman"/>
          <w:color w:val="000000"/>
          <w:sz w:val="28"/>
          <w:szCs w:val="28"/>
        </w:rPr>
        <w:t>3.11. Конкретные размеры компенсационных выплат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либо коллективным договором, трудовым договором.</w:t>
      </w:r>
    </w:p>
    <w:p w:rsidR="00063C59" w:rsidRDefault="00063C59" w:rsidP="000D7A0C">
      <w:pPr>
        <w:pStyle w:val="a5"/>
        <w:spacing w:after="0"/>
        <w:ind w:firstLine="397"/>
        <w:jc w:val="both"/>
        <w:rPr>
          <w:rFonts w:ascii="Times New Roman" w:hAnsi="Times New Roman" w:cs="Times New Roman"/>
          <w:sz w:val="28"/>
          <w:szCs w:val="28"/>
        </w:rPr>
      </w:pPr>
      <w:r>
        <w:rPr>
          <w:rFonts w:ascii="Times New Roman" w:hAnsi="Times New Roman" w:cs="Times New Roman"/>
          <w:sz w:val="28"/>
          <w:szCs w:val="28"/>
        </w:rPr>
        <w:t>3.12. Надбавки, указанные в настоящем Разделе, не образуют новый оклад и не учитываются при н</w:t>
      </w:r>
      <w:r w:rsidR="000D7A0C">
        <w:rPr>
          <w:rFonts w:ascii="Times New Roman" w:hAnsi="Times New Roman" w:cs="Times New Roman"/>
          <w:sz w:val="28"/>
          <w:szCs w:val="28"/>
        </w:rPr>
        <w:t>ачислении стимулирующих выплат.</w:t>
      </w:r>
    </w:p>
    <w:p w:rsidR="000D7A0C" w:rsidRDefault="000D7A0C" w:rsidP="00F05964">
      <w:pPr>
        <w:pStyle w:val="a5"/>
        <w:spacing w:after="0"/>
        <w:jc w:val="center"/>
        <w:rPr>
          <w:rFonts w:ascii="Times New Roman" w:hAnsi="Times New Roman" w:cs="Times New Roman"/>
          <w:b/>
          <w:bCs/>
          <w:color w:val="000000"/>
          <w:sz w:val="28"/>
          <w:szCs w:val="28"/>
        </w:rPr>
      </w:pPr>
    </w:p>
    <w:p w:rsidR="00063C59" w:rsidRDefault="00063C59" w:rsidP="00F05964">
      <w:pPr>
        <w:pStyle w:val="a5"/>
        <w:spacing w:after="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4. Порядок и условия установления стимулирующих выплат</w:t>
      </w:r>
    </w:p>
    <w:p w:rsidR="00063C59" w:rsidRDefault="00063C59" w:rsidP="00F05964">
      <w:pPr>
        <w:ind w:left="360"/>
        <w:jc w:val="both"/>
        <w:rPr>
          <w:rFonts w:ascii="Times New Roman" w:hAnsi="Times New Roman" w:cs="Times New Roman"/>
          <w:b/>
          <w:bCs/>
          <w:sz w:val="28"/>
          <w:szCs w:val="28"/>
        </w:rPr>
      </w:pPr>
    </w:p>
    <w:p w:rsidR="00063C59" w:rsidRDefault="00063C59" w:rsidP="00471AE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4.1. В целях поощрения работников и стимулирования качественной и эффективной работы в учреждении устанавливаются выплаты стимулирующего характера, на основании постановления Администрации сельского поселения </w:t>
      </w:r>
      <w:r w:rsidR="00D67DA2">
        <w:rPr>
          <w:rFonts w:ascii="Times New Roman" w:hAnsi="Times New Roman" w:cs="Times New Roman"/>
          <w:sz w:val="28"/>
          <w:szCs w:val="28"/>
        </w:rPr>
        <w:t>«Маргуцекское»</w:t>
      </w:r>
      <w:r>
        <w:rPr>
          <w:rFonts w:ascii="Times New Roman" w:hAnsi="Times New Roman" w:cs="Times New Roman"/>
          <w:sz w:val="28"/>
          <w:szCs w:val="28"/>
        </w:rPr>
        <w:t xml:space="preserve"> от </w:t>
      </w:r>
      <w:r w:rsidR="000D7A0C">
        <w:rPr>
          <w:rFonts w:ascii="Times New Roman" w:hAnsi="Times New Roman" w:cs="Times New Roman"/>
          <w:sz w:val="28"/>
          <w:szCs w:val="28"/>
        </w:rPr>
        <w:t>04.10.2011 г. № 75</w:t>
      </w:r>
      <w:r>
        <w:rPr>
          <w:rFonts w:ascii="Times New Roman" w:hAnsi="Times New Roman" w:cs="Times New Roman"/>
          <w:sz w:val="28"/>
          <w:szCs w:val="28"/>
        </w:rPr>
        <w:t xml:space="preserve"> «Об утверждении Перечня видов выплат стимулирующего характера для работников муниципальных учреждений сельского поселения </w:t>
      </w:r>
      <w:r w:rsidR="00D67DA2" w:rsidRPr="000D7A0C">
        <w:rPr>
          <w:rFonts w:ascii="Times New Roman" w:hAnsi="Times New Roman" w:cs="Times New Roman"/>
          <w:sz w:val="28"/>
          <w:szCs w:val="28"/>
        </w:rPr>
        <w:t>«Маргуцекское»</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p>
    <w:p w:rsidR="00063C59" w:rsidRDefault="00BB2F75" w:rsidP="00471AE3">
      <w:pPr>
        <w:pStyle w:val="a5"/>
        <w:ind w:firstLine="567"/>
        <w:jc w:val="both"/>
        <w:rPr>
          <w:rFonts w:ascii="Times New Roman" w:hAnsi="Times New Roman" w:cs="Times New Roman"/>
          <w:sz w:val="28"/>
          <w:szCs w:val="28"/>
        </w:rPr>
      </w:pPr>
      <w:r>
        <w:rPr>
          <w:rFonts w:ascii="Times New Roman" w:hAnsi="Times New Roman" w:cs="Times New Roman"/>
          <w:sz w:val="28"/>
          <w:szCs w:val="28"/>
        </w:rPr>
        <w:t>4.2. Р</w:t>
      </w:r>
      <w:r w:rsidR="00063C59">
        <w:rPr>
          <w:rFonts w:ascii="Times New Roman" w:hAnsi="Times New Roman" w:cs="Times New Roman"/>
          <w:sz w:val="28"/>
          <w:szCs w:val="28"/>
        </w:rPr>
        <w:t>аботникам могут быть установлены следующие виды выплат:</w:t>
      </w:r>
    </w:p>
    <w:p w:rsidR="00063C59" w:rsidRDefault="00063C59" w:rsidP="000D7A0C">
      <w:pPr>
        <w:ind w:firstLine="567"/>
        <w:jc w:val="both"/>
        <w:rPr>
          <w:rFonts w:ascii="Times New Roman" w:hAnsi="Times New Roman" w:cs="Times New Roman"/>
          <w:sz w:val="28"/>
          <w:szCs w:val="28"/>
        </w:rPr>
      </w:pPr>
      <w:r>
        <w:rPr>
          <w:rFonts w:ascii="Times New Roman" w:hAnsi="Times New Roman" w:cs="Times New Roman"/>
          <w:sz w:val="28"/>
          <w:szCs w:val="28"/>
        </w:rPr>
        <w:t>- за интенсивность и высокие результаты работы</w:t>
      </w:r>
      <w:r w:rsidR="00BB2F75">
        <w:rPr>
          <w:rFonts w:ascii="Times New Roman" w:hAnsi="Times New Roman" w:cs="Times New Roman"/>
          <w:sz w:val="28"/>
          <w:szCs w:val="28"/>
        </w:rPr>
        <w:t xml:space="preserve"> до 100%</w:t>
      </w:r>
      <w:r>
        <w:rPr>
          <w:rFonts w:ascii="Times New Roman" w:hAnsi="Times New Roman" w:cs="Times New Roman"/>
          <w:sz w:val="28"/>
          <w:szCs w:val="28"/>
        </w:rPr>
        <w:t>;</w:t>
      </w:r>
    </w:p>
    <w:p w:rsidR="00063C59" w:rsidRDefault="00063C59" w:rsidP="000D7A0C">
      <w:pPr>
        <w:ind w:firstLine="567"/>
        <w:jc w:val="both"/>
        <w:rPr>
          <w:rFonts w:ascii="Times New Roman" w:hAnsi="Times New Roman" w:cs="Times New Roman"/>
          <w:sz w:val="28"/>
          <w:szCs w:val="28"/>
        </w:rPr>
      </w:pPr>
      <w:r>
        <w:rPr>
          <w:rFonts w:ascii="Times New Roman" w:hAnsi="Times New Roman" w:cs="Times New Roman"/>
          <w:sz w:val="28"/>
          <w:szCs w:val="28"/>
        </w:rPr>
        <w:t>- за качество выполняемых работ</w:t>
      </w:r>
      <w:r w:rsidR="00BB2F75">
        <w:rPr>
          <w:rFonts w:ascii="Times New Roman" w:hAnsi="Times New Roman" w:cs="Times New Roman"/>
          <w:sz w:val="28"/>
          <w:szCs w:val="28"/>
        </w:rPr>
        <w:t xml:space="preserve"> до 100%</w:t>
      </w:r>
      <w:r>
        <w:rPr>
          <w:rFonts w:ascii="Times New Roman" w:hAnsi="Times New Roman" w:cs="Times New Roman"/>
          <w:sz w:val="28"/>
          <w:szCs w:val="28"/>
        </w:rPr>
        <w:t>;</w:t>
      </w:r>
    </w:p>
    <w:p w:rsidR="00063C59" w:rsidRDefault="00063C59" w:rsidP="000D7A0C">
      <w:pPr>
        <w:ind w:firstLine="567"/>
        <w:jc w:val="both"/>
        <w:rPr>
          <w:rFonts w:ascii="Times New Roman" w:hAnsi="Times New Roman" w:cs="Times New Roman"/>
          <w:sz w:val="28"/>
          <w:szCs w:val="28"/>
        </w:rPr>
      </w:pPr>
      <w:r>
        <w:rPr>
          <w:rFonts w:ascii="Times New Roman" w:hAnsi="Times New Roman" w:cs="Times New Roman"/>
          <w:sz w:val="28"/>
          <w:szCs w:val="28"/>
        </w:rPr>
        <w:t>- за ст</w:t>
      </w:r>
      <w:r w:rsidR="000D7A0C">
        <w:rPr>
          <w:rFonts w:ascii="Times New Roman" w:hAnsi="Times New Roman" w:cs="Times New Roman"/>
          <w:sz w:val="28"/>
          <w:szCs w:val="28"/>
        </w:rPr>
        <w:t xml:space="preserve">аж непрерывной работы, выслугу </w:t>
      </w:r>
      <w:r>
        <w:rPr>
          <w:rFonts w:ascii="Times New Roman" w:hAnsi="Times New Roman" w:cs="Times New Roman"/>
          <w:sz w:val="28"/>
          <w:szCs w:val="28"/>
        </w:rPr>
        <w:t>лет</w:t>
      </w:r>
      <w:r w:rsidR="00BB2F75">
        <w:rPr>
          <w:rFonts w:ascii="Times New Roman" w:hAnsi="Times New Roman" w:cs="Times New Roman"/>
          <w:sz w:val="28"/>
          <w:szCs w:val="28"/>
        </w:rPr>
        <w:t xml:space="preserve"> от 5% до 30%</w:t>
      </w:r>
      <w:r>
        <w:rPr>
          <w:rFonts w:ascii="Times New Roman" w:hAnsi="Times New Roman" w:cs="Times New Roman"/>
          <w:sz w:val="28"/>
          <w:szCs w:val="28"/>
        </w:rPr>
        <w:t>;</w:t>
      </w:r>
    </w:p>
    <w:p w:rsidR="00063C59" w:rsidRDefault="00063C59" w:rsidP="000D7A0C">
      <w:pPr>
        <w:ind w:firstLine="567"/>
        <w:jc w:val="both"/>
        <w:rPr>
          <w:rFonts w:ascii="Times New Roman" w:hAnsi="Times New Roman" w:cs="Times New Roman"/>
          <w:sz w:val="28"/>
          <w:szCs w:val="28"/>
        </w:rPr>
      </w:pPr>
      <w:r>
        <w:rPr>
          <w:rFonts w:ascii="Times New Roman" w:hAnsi="Times New Roman" w:cs="Times New Roman"/>
          <w:sz w:val="28"/>
          <w:szCs w:val="28"/>
        </w:rPr>
        <w:t>- за профессиональное мастерство и классность;</w:t>
      </w:r>
    </w:p>
    <w:p w:rsidR="00063C59" w:rsidRDefault="00063C59" w:rsidP="000D7A0C">
      <w:pPr>
        <w:ind w:firstLine="567"/>
        <w:jc w:val="both"/>
        <w:rPr>
          <w:rFonts w:ascii="Times New Roman" w:hAnsi="Times New Roman" w:cs="Times New Roman"/>
          <w:sz w:val="28"/>
          <w:szCs w:val="28"/>
        </w:rPr>
      </w:pPr>
      <w:r>
        <w:rPr>
          <w:rFonts w:ascii="Times New Roman" w:hAnsi="Times New Roman" w:cs="Times New Roman"/>
          <w:sz w:val="28"/>
          <w:szCs w:val="28"/>
        </w:rPr>
        <w:t>- за применение в работе достижений науки и передовых методов труда;</w:t>
      </w:r>
    </w:p>
    <w:p w:rsidR="00063C59" w:rsidRPr="00392E15" w:rsidRDefault="00063C59" w:rsidP="000D7A0C">
      <w:pPr>
        <w:ind w:firstLine="567"/>
        <w:jc w:val="both"/>
        <w:rPr>
          <w:rFonts w:ascii="Times New Roman" w:hAnsi="Times New Roman" w:cs="Times New Roman"/>
          <w:color w:val="000000"/>
          <w:sz w:val="28"/>
          <w:szCs w:val="28"/>
        </w:rPr>
      </w:pPr>
      <w:r>
        <w:rPr>
          <w:rFonts w:ascii="Times New Roman" w:hAnsi="Times New Roman" w:cs="Times New Roman"/>
          <w:sz w:val="28"/>
          <w:szCs w:val="28"/>
        </w:rPr>
        <w:t>- за учен</w:t>
      </w:r>
      <w:r w:rsidR="00BB2F75">
        <w:rPr>
          <w:rFonts w:ascii="Times New Roman" w:hAnsi="Times New Roman" w:cs="Times New Roman"/>
          <w:sz w:val="28"/>
          <w:szCs w:val="28"/>
        </w:rPr>
        <w:t>ую степень</w:t>
      </w:r>
      <w:r>
        <w:rPr>
          <w:rFonts w:ascii="Times New Roman" w:hAnsi="Times New Roman" w:cs="Times New Roman"/>
          <w:sz w:val="28"/>
          <w:szCs w:val="28"/>
        </w:rPr>
        <w:t>, звания «заслуженный», «народный», почетные звания</w:t>
      </w:r>
      <w:r w:rsidR="00384017" w:rsidRPr="00392E15">
        <w:rPr>
          <w:rFonts w:ascii="Times New Roman" w:hAnsi="Times New Roman" w:cs="Times New Roman"/>
          <w:color w:val="000000"/>
          <w:sz w:val="28"/>
          <w:szCs w:val="28"/>
        </w:rPr>
        <w:t>,</w:t>
      </w:r>
      <w:r w:rsidR="00031ED8">
        <w:rPr>
          <w:rFonts w:ascii="Times New Roman" w:hAnsi="Times New Roman" w:cs="Times New Roman"/>
          <w:color w:val="000000"/>
          <w:sz w:val="28"/>
          <w:szCs w:val="28"/>
        </w:rPr>
        <w:t xml:space="preserve"> </w:t>
      </w:r>
      <w:proofErr w:type="gramStart"/>
      <w:r w:rsidR="00BB2F75" w:rsidRPr="00392E15">
        <w:rPr>
          <w:rFonts w:ascii="Times New Roman" w:hAnsi="Times New Roman" w:cs="Times New Roman"/>
          <w:color w:val="000000"/>
          <w:sz w:val="28"/>
          <w:szCs w:val="28"/>
        </w:rPr>
        <w:t>согласно приложения</w:t>
      </w:r>
      <w:proofErr w:type="gramEnd"/>
      <w:r w:rsidR="00BB2F75" w:rsidRPr="00392E15">
        <w:rPr>
          <w:rFonts w:ascii="Times New Roman" w:hAnsi="Times New Roman" w:cs="Times New Roman"/>
          <w:color w:val="000000"/>
          <w:sz w:val="28"/>
          <w:szCs w:val="28"/>
        </w:rPr>
        <w:t xml:space="preserve"> №</w:t>
      </w:r>
      <w:r w:rsidR="00031ED8">
        <w:rPr>
          <w:rFonts w:ascii="Times New Roman" w:hAnsi="Times New Roman" w:cs="Times New Roman"/>
          <w:color w:val="000000"/>
          <w:sz w:val="28"/>
          <w:szCs w:val="28"/>
        </w:rPr>
        <w:t xml:space="preserve"> </w:t>
      </w:r>
      <w:r w:rsidR="00E5282C" w:rsidRPr="00392E15">
        <w:rPr>
          <w:rFonts w:ascii="Times New Roman" w:hAnsi="Times New Roman" w:cs="Times New Roman"/>
          <w:color w:val="000000"/>
          <w:sz w:val="28"/>
          <w:szCs w:val="28"/>
        </w:rPr>
        <w:t>3</w:t>
      </w:r>
      <w:r w:rsidRPr="00392E15">
        <w:rPr>
          <w:rFonts w:ascii="Times New Roman" w:hAnsi="Times New Roman" w:cs="Times New Roman"/>
          <w:color w:val="000000"/>
          <w:sz w:val="28"/>
          <w:szCs w:val="28"/>
        </w:rPr>
        <w:t>;</w:t>
      </w:r>
    </w:p>
    <w:p w:rsidR="00063C59" w:rsidRDefault="00063C59" w:rsidP="000D7A0C">
      <w:pPr>
        <w:ind w:firstLine="567"/>
        <w:jc w:val="both"/>
        <w:rPr>
          <w:rFonts w:ascii="Times New Roman" w:hAnsi="Times New Roman" w:cs="Times New Roman"/>
          <w:sz w:val="28"/>
          <w:szCs w:val="28"/>
        </w:rPr>
      </w:pPr>
      <w:r>
        <w:rPr>
          <w:rFonts w:ascii="Times New Roman" w:hAnsi="Times New Roman" w:cs="Times New Roman"/>
          <w:sz w:val="28"/>
          <w:szCs w:val="28"/>
        </w:rPr>
        <w:t>- премиальные выплаты по итогам работы (месяц, квартал, год)</w:t>
      </w:r>
      <w:r w:rsidR="00BB2F75">
        <w:rPr>
          <w:rFonts w:ascii="Times New Roman" w:hAnsi="Times New Roman" w:cs="Times New Roman"/>
          <w:sz w:val="28"/>
          <w:szCs w:val="28"/>
        </w:rPr>
        <w:t xml:space="preserve"> до 100%</w:t>
      </w:r>
      <w:r>
        <w:rPr>
          <w:rFonts w:ascii="Times New Roman" w:hAnsi="Times New Roman" w:cs="Times New Roman"/>
          <w:sz w:val="28"/>
          <w:szCs w:val="28"/>
        </w:rPr>
        <w:t>;</w:t>
      </w:r>
    </w:p>
    <w:p w:rsidR="00063C59" w:rsidRDefault="00063C59" w:rsidP="000D7A0C">
      <w:pPr>
        <w:ind w:firstLine="567"/>
        <w:jc w:val="both"/>
        <w:rPr>
          <w:rFonts w:ascii="Times New Roman" w:hAnsi="Times New Roman" w:cs="Times New Roman"/>
          <w:sz w:val="28"/>
          <w:szCs w:val="28"/>
        </w:rPr>
      </w:pPr>
      <w:r>
        <w:rPr>
          <w:rFonts w:ascii="Times New Roman" w:hAnsi="Times New Roman" w:cs="Times New Roman"/>
          <w:sz w:val="28"/>
          <w:szCs w:val="28"/>
        </w:rPr>
        <w:t>- премиальные выплаты за выполнение особо важных и срочных работ (на срок их проведения)</w:t>
      </w:r>
      <w:r w:rsidR="00BB2F75">
        <w:rPr>
          <w:rFonts w:ascii="Times New Roman" w:hAnsi="Times New Roman" w:cs="Times New Roman"/>
          <w:sz w:val="28"/>
          <w:szCs w:val="28"/>
        </w:rPr>
        <w:t xml:space="preserve"> до 50%</w:t>
      </w:r>
      <w:r>
        <w:rPr>
          <w:rFonts w:ascii="Times New Roman" w:hAnsi="Times New Roman" w:cs="Times New Roman"/>
          <w:sz w:val="28"/>
          <w:szCs w:val="28"/>
        </w:rPr>
        <w:t>;</w:t>
      </w:r>
    </w:p>
    <w:p w:rsidR="00063C59" w:rsidRPr="00392E15" w:rsidRDefault="00063C59" w:rsidP="000D7A0C">
      <w:pPr>
        <w:ind w:firstLine="567"/>
        <w:jc w:val="both"/>
        <w:rPr>
          <w:rFonts w:ascii="Times New Roman" w:hAnsi="Times New Roman" w:cs="Times New Roman"/>
          <w:color w:val="000000"/>
          <w:sz w:val="28"/>
          <w:szCs w:val="28"/>
        </w:rPr>
      </w:pPr>
      <w:r>
        <w:rPr>
          <w:rFonts w:ascii="Times New Roman" w:hAnsi="Times New Roman" w:cs="Times New Roman"/>
          <w:sz w:val="28"/>
          <w:szCs w:val="28"/>
        </w:rPr>
        <w:t>- выплаты молодым специалистам</w:t>
      </w:r>
      <w:r w:rsidR="00384017">
        <w:rPr>
          <w:rFonts w:ascii="Times New Roman" w:hAnsi="Times New Roman" w:cs="Times New Roman"/>
          <w:sz w:val="28"/>
          <w:szCs w:val="28"/>
        </w:rPr>
        <w:t xml:space="preserve">, </w:t>
      </w:r>
      <w:proofErr w:type="gramStart"/>
      <w:r w:rsidR="00384017" w:rsidRPr="00392E15">
        <w:rPr>
          <w:rFonts w:ascii="Times New Roman" w:hAnsi="Times New Roman" w:cs="Times New Roman"/>
          <w:color w:val="000000"/>
          <w:sz w:val="28"/>
          <w:szCs w:val="28"/>
        </w:rPr>
        <w:t>согласно приложения</w:t>
      </w:r>
      <w:proofErr w:type="gramEnd"/>
      <w:r w:rsidR="00384017" w:rsidRPr="00392E15">
        <w:rPr>
          <w:rFonts w:ascii="Times New Roman" w:hAnsi="Times New Roman" w:cs="Times New Roman"/>
          <w:color w:val="000000"/>
          <w:sz w:val="28"/>
          <w:szCs w:val="28"/>
        </w:rPr>
        <w:t xml:space="preserve"> №</w:t>
      </w:r>
      <w:r w:rsidR="00031ED8">
        <w:rPr>
          <w:rFonts w:ascii="Times New Roman" w:hAnsi="Times New Roman" w:cs="Times New Roman"/>
          <w:color w:val="000000"/>
          <w:sz w:val="28"/>
          <w:szCs w:val="28"/>
        </w:rPr>
        <w:t xml:space="preserve"> </w:t>
      </w:r>
      <w:r w:rsidR="00E5282C" w:rsidRPr="00392E15">
        <w:rPr>
          <w:rFonts w:ascii="Times New Roman" w:hAnsi="Times New Roman" w:cs="Times New Roman"/>
          <w:color w:val="000000"/>
          <w:sz w:val="28"/>
          <w:szCs w:val="28"/>
        </w:rPr>
        <w:t>4</w:t>
      </w:r>
      <w:r w:rsidR="000D7A0C" w:rsidRPr="00392E15">
        <w:rPr>
          <w:rFonts w:ascii="Times New Roman" w:hAnsi="Times New Roman" w:cs="Times New Roman"/>
          <w:color w:val="000000"/>
          <w:sz w:val="28"/>
          <w:szCs w:val="28"/>
        </w:rPr>
        <w:t>;</w:t>
      </w:r>
    </w:p>
    <w:p w:rsidR="00063C59" w:rsidRDefault="00063C59" w:rsidP="00031ED8">
      <w:pPr>
        <w:ind w:firstLine="567"/>
        <w:jc w:val="both"/>
        <w:rPr>
          <w:rFonts w:ascii="Times New Roman" w:hAnsi="Times New Roman" w:cs="Times New Roman"/>
          <w:sz w:val="28"/>
          <w:szCs w:val="28"/>
        </w:rPr>
      </w:pPr>
      <w:r>
        <w:rPr>
          <w:rFonts w:ascii="Times New Roman" w:hAnsi="Times New Roman" w:cs="Times New Roman"/>
          <w:sz w:val="28"/>
          <w:szCs w:val="28"/>
        </w:rPr>
        <w:t xml:space="preserve">- иные выплаты стимулирующего характера (по распоряжению Главы Администрации сельского поселения </w:t>
      </w:r>
      <w:r w:rsidR="00D67DA2">
        <w:rPr>
          <w:rFonts w:ascii="Times New Roman" w:hAnsi="Times New Roman" w:cs="Times New Roman"/>
          <w:sz w:val="28"/>
          <w:szCs w:val="28"/>
        </w:rPr>
        <w:t>«Маргуцекское»</w:t>
      </w:r>
      <w:r w:rsidR="00E5282C">
        <w:rPr>
          <w:rFonts w:ascii="Times New Roman" w:hAnsi="Times New Roman" w:cs="Times New Roman"/>
          <w:sz w:val="28"/>
          <w:szCs w:val="28"/>
        </w:rPr>
        <w:t>)</w:t>
      </w:r>
      <w:r>
        <w:rPr>
          <w:rFonts w:ascii="Times New Roman" w:hAnsi="Times New Roman" w:cs="Times New Roman"/>
          <w:sz w:val="28"/>
          <w:szCs w:val="28"/>
        </w:rPr>
        <w:t>, руководителя муниципального казенного учреждения культуры «</w:t>
      </w:r>
      <w:r w:rsidR="000D7A0C">
        <w:rPr>
          <w:rFonts w:ascii="Times New Roman" w:hAnsi="Times New Roman" w:cs="Times New Roman"/>
          <w:sz w:val="28"/>
          <w:szCs w:val="28"/>
        </w:rPr>
        <w:t>Маргуцекский</w:t>
      </w:r>
      <w:r>
        <w:rPr>
          <w:rFonts w:ascii="Times New Roman" w:hAnsi="Times New Roman" w:cs="Times New Roman"/>
          <w:sz w:val="28"/>
          <w:szCs w:val="28"/>
        </w:rPr>
        <w:t xml:space="preserve"> Дом культуры».</w:t>
      </w:r>
    </w:p>
    <w:p w:rsidR="00DB3CA5" w:rsidRDefault="00384017" w:rsidP="00DB3CA5">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4.3.</w:t>
      </w:r>
      <w:r w:rsidR="00031ED8">
        <w:rPr>
          <w:rFonts w:ascii="Times New Roman" w:hAnsi="Times New Roman" w:cs="Times New Roman"/>
          <w:sz w:val="28"/>
          <w:szCs w:val="28"/>
        </w:rPr>
        <w:t xml:space="preserve"> </w:t>
      </w:r>
      <w:r>
        <w:rPr>
          <w:rFonts w:ascii="Times New Roman" w:hAnsi="Times New Roman" w:cs="Times New Roman"/>
          <w:sz w:val="28"/>
          <w:szCs w:val="28"/>
        </w:rPr>
        <w:t>Надбавка</w:t>
      </w:r>
      <w:r w:rsidR="00063C59">
        <w:rPr>
          <w:rFonts w:ascii="Times New Roman" w:hAnsi="Times New Roman" w:cs="Times New Roman"/>
          <w:sz w:val="28"/>
          <w:szCs w:val="28"/>
        </w:rPr>
        <w:t xml:space="preserve"> к должностному окладу за почетн</w:t>
      </w:r>
      <w:r>
        <w:rPr>
          <w:rFonts w:ascii="Times New Roman" w:hAnsi="Times New Roman" w:cs="Times New Roman"/>
          <w:sz w:val="28"/>
          <w:szCs w:val="28"/>
        </w:rPr>
        <w:t>ые</w:t>
      </w:r>
      <w:r w:rsidR="00063C59">
        <w:rPr>
          <w:rFonts w:ascii="Times New Roman" w:hAnsi="Times New Roman" w:cs="Times New Roman"/>
          <w:sz w:val="28"/>
          <w:szCs w:val="28"/>
        </w:rPr>
        <w:t xml:space="preserve"> зван</w:t>
      </w:r>
      <w:r>
        <w:rPr>
          <w:rFonts w:ascii="Times New Roman" w:hAnsi="Times New Roman" w:cs="Times New Roman"/>
          <w:sz w:val="28"/>
          <w:szCs w:val="28"/>
        </w:rPr>
        <w:t xml:space="preserve">ия, звания </w:t>
      </w:r>
      <w:r w:rsidR="00063C59">
        <w:rPr>
          <w:rFonts w:ascii="Times New Roman" w:hAnsi="Times New Roman" w:cs="Times New Roman"/>
          <w:sz w:val="28"/>
          <w:szCs w:val="28"/>
        </w:rPr>
        <w:t>"заслуженный", "народный", ученую степень применяются только по основному месту работы</w:t>
      </w:r>
      <w:r>
        <w:rPr>
          <w:rFonts w:ascii="Times New Roman" w:hAnsi="Times New Roman" w:cs="Times New Roman"/>
          <w:sz w:val="28"/>
          <w:szCs w:val="28"/>
        </w:rPr>
        <w:t>.</w:t>
      </w:r>
    </w:p>
    <w:p w:rsidR="00DB3CA5" w:rsidRDefault="00384017" w:rsidP="00DB3CA5">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Размеры выплаты к должностному окладу</w:t>
      </w:r>
      <w:r w:rsidR="00063C59">
        <w:rPr>
          <w:rFonts w:ascii="Times New Roman" w:hAnsi="Times New Roman" w:cs="Times New Roman"/>
          <w:sz w:val="28"/>
          <w:szCs w:val="28"/>
        </w:rPr>
        <w:t xml:space="preserve"> </w:t>
      </w:r>
      <w:r>
        <w:rPr>
          <w:rFonts w:ascii="Times New Roman" w:hAnsi="Times New Roman" w:cs="Times New Roman"/>
          <w:sz w:val="28"/>
          <w:szCs w:val="28"/>
        </w:rPr>
        <w:t xml:space="preserve">за почетные звания, звания "заслуженный", "народный" </w:t>
      </w:r>
      <w:r w:rsidR="00DB3CA5">
        <w:rPr>
          <w:rFonts w:ascii="Times New Roman" w:hAnsi="Times New Roman" w:cs="Times New Roman"/>
          <w:sz w:val="28"/>
          <w:szCs w:val="28"/>
        </w:rPr>
        <w:t xml:space="preserve">работникам Учреждения приведены в Приложении № </w:t>
      </w:r>
      <w:r w:rsidR="007E3569">
        <w:rPr>
          <w:rFonts w:ascii="Times New Roman" w:hAnsi="Times New Roman" w:cs="Times New Roman"/>
          <w:sz w:val="28"/>
          <w:szCs w:val="28"/>
        </w:rPr>
        <w:t xml:space="preserve">3 </w:t>
      </w:r>
      <w:r w:rsidR="00DB3CA5">
        <w:rPr>
          <w:rFonts w:ascii="Times New Roman" w:hAnsi="Times New Roman" w:cs="Times New Roman"/>
          <w:sz w:val="28"/>
          <w:szCs w:val="28"/>
        </w:rPr>
        <w:t>к настоящему Положению.</w:t>
      </w:r>
    </w:p>
    <w:p w:rsidR="00063C59" w:rsidRPr="00DB3CA5" w:rsidRDefault="00DB3CA5" w:rsidP="00DB3CA5">
      <w:pPr>
        <w:pStyle w:val="a5"/>
        <w:spacing w:after="0"/>
        <w:ind w:firstLine="567"/>
        <w:jc w:val="both"/>
        <w:rPr>
          <w:rFonts w:ascii="Times New Roman" w:hAnsi="Times New Roman" w:cs="Times New Roman"/>
          <w:sz w:val="28"/>
          <w:szCs w:val="28"/>
        </w:rPr>
      </w:pPr>
      <w:r w:rsidRPr="00DB3CA5">
        <w:rPr>
          <w:rFonts w:ascii="Times New Roman" w:hAnsi="Times New Roman" w:cs="Times New Roman"/>
          <w:sz w:val="28"/>
          <w:szCs w:val="28"/>
        </w:rPr>
        <w:t>При наличии у р</w:t>
      </w:r>
      <w:r w:rsidR="000D7A0C" w:rsidRPr="00DB3CA5">
        <w:rPr>
          <w:rFonts w:ascii="Times New Roman" w:hAnsi="Times New Roman" w:cs="Times New Roman"/>
          <w:sz w:val="28"/>
          <w:szCs w:val="28"/>
        </w:rPr>
        <w:t>аботника</w:t>
      </w:r>
      <w:r w:rsidRPr="00DB3CA5">
        <w:rPr>
          <w:rFonts w:ascii="Times New Roman" w:hAnsi="Times New Roman" w:cs="Times New Roman"/>
          <w:sz w:val="28"/>
          <w:szCs w:val="28"/>
        </w:rPr>
        <w:t xml:space="preserve"> нескольких оснований для установления </w:t>
      </w:r>
      <w:r w:rsidR="00063C59" w:rsidRPr="00DB3CA5">
        <w:rPr>
          <w:rFonts w:ascii="Times New Roman" w:hAnsi="Times New Roman" w:cs="Times New Roman"/>
          <w:sz w:val="28"/>
          <w:szCs w:val="28"/>
        </w:rPr>
        <w:t>надбавк</w:t>
      </w:r>
      <w:r w:rsidRPr="00DB3CA5">
        <w:rPr>
          <w:rFonts w:ascii="Times New Roman" w:hAnsi="Times New Roman" w:cs="Times New Roman"/>
          <w:sz w:val="28"/>
          <w:szCs w:val="28"/>
        </w:rPr>
        <w:t>и за почетное звание применяется одна из них по выбору работника.</w:t>
      </w:r>
    </w:p>
    <w:p w:rsidR="00063C59" w:rsidRDefault="00063C59" w:rsidP="00870A7B">
      <w:pPr>
        <w:pStyle w:val="a3"/>
        <w:ind w:firstLine="567"/>
        <w:jc w:val="both"/>
        <w:rPr>
          <w:sz w:val="28"/>
          <w:szCs w:val="28"/>
        </w:rPr>
      </w:pPr>
      <w:r>
        <w:rPr>
          <w:sz w:val="28"/>
          <w:szCs w:val="28"/>
        </w:rPr>
        <w:lastRenderedPageBreak/>
        <w:t xml:space="preserve">4.4. </w:t>
      </w:r>
      <w:r w:rsidR="0049309C">
        <w:rPr>
          <w:sz w:val="28"/>
          <w:szCs w:val="28"/>
        </w:rPr>
        <w:t>В</w:t>
      </w:r>
      <w:r>
        <w:rPr>
          <w:sz w:val="28"/>
          <w:szCs w:val="28"/>
        </w:rPr>
        <w:t xml:space="preserve"> целях социальной защищенности, повышения социального статуса и закрепления молодых специалистов муниципального казенного учреждения культуры «</w:t>
      </w:r>
      <w:r w:rsidR="000D7A0C">
        <w:rPr>
          <w:sz w:val="28"/>
          <w:szCs w:val="28"/>
        </w:rPr>
        <w:t xml:space="preserve">Маргуцекский </w:t>
      </w:r>
      <w:r>
        <w:rPr>
          <w:sz w:val="28"/>
          <w:szCs w:val="28"/>
        </w:rPr>
        <w:t xml:space="preserve">Дом культуры» </w:t>
      </w:r>
      <w:r w:rsidR="0049309C">
        <w:rPr>
          <w:sz w:val="28"/>
          <w:szCs w:val="28"/>
        </w:rPr>
        <w:t>может устанавливаться надбавка к должностному окладу (Приложение №</w:t>
      </w:r>
      <w:r w:rsidR="00031ED8">
        <w:rPr>
          <w:sz w:val="28"/>
          <w:szCs w:val="28"/>
        </w:rPr>
        <w:t xml:space="preserve"> </w:t>
      </w:r>
      <w:r w:rsidR="007E3569">
        <w:rPr>
          <w:sz w:val="28"/>
          <w:szCs w:val="28"/>
        </w:rPr>
        <w:t>4</w:t>
      </w:r>
      <w:r w:rsidR="0049309C">
        <w:rPr>
          <w:sz w:val="28"/>
          <w:szCs w:val="28"/>
        </w:rPr>
        <w:t>)</w:t>
      </w:r>
      <w:r>
        <w:rPr>
          <w:sz w:val="28"/>
          <w:szCs w:val="28"/>
        </w:rPr>
        <w:t>.</w:t>
      </w:r>
    </w:p>
    <w:p w:rsidR="00063C59" w:rsidRDefault="00063C59" w:rsidP="000D7A0C">
      <w:pPr>
        <w:pStyle w:val="a3"/>
        <w:ind w:firstLine="567"/>
        <w:jc w:val="both"/>
        <w:rPr>
          <w:sz w:val="28"/>
          <w:szCs w:val="28"/>
        </w:rPr>
      </w:pPr>
      <w:r>
        <w:rPr>
          <w:sz w:val="28"/>
          <w:szCs w:val="28"/>
        </w:rPr>
        <w:t xml:space="preserve">Под молодыми специалистами понимаются выпускники высших и средних профессиональных учебных заведений, заключившие непосредственно по окончании учебных заведений трудовой договор с </w:t>
      </w:r>
      <w:r w:rsidR="0049309C">
        <w:rPr>
          <w:sz w:val="28"/>
          <w:szCs w:val="28"/>
        </w:rPr>
        <w:t>Учреждением.</w:t>
      </w:r>
    </w:p>
    <w:p w:rsidR="00063C59" w:rsidRPr="0049309C" w:rsidRDefault="00063C59" w:rsidP="0049309C">
      <w:pPr>
        <w:pStyle w:val="a3"/>
        <w:ind w:firstLine="567"/>
        <w:jc w:val="both"/>
        <w:rPr>
          <w:sz w:val="28"/>
          <w:szCs w:val="28"/>
        </w:rPr>
      </w:pPr>
      <w:r>
        <w:rPr>
          <w:sz w:val="28"/>
          <w:szCs w:val="28"/>
        </w:rPr>
        <w:t xml:space="preserve">4.5. Выплата надбавок молодым специалистам производится в пределах </w:t>
      </w:r>
      <w:r>
        <w:rPr>
          <w:color w:val="000000"/>
          <w:sz w:val="28"/>
          <w:szCs w:val="28"/>
        </w:rPr>
        <w:t xml:space="preserve">фонда оплаты труда </w:t>
      </w:r>
      <w:r w:rsidR="0049309C">
        <w:rPr>
          <w:color w:val="000000"/>
          <w:sz w:val="28"/>
          <w:szCs w:val="28"/>
        </w:rPr>
        <w:t>Учреждения.</w:t>
      </w:r>
    </w:p>
    <w:p w:rsidR="00063C59" w:rsidRPr="00100849" w:rsidRDefault="00063C59" w:rsidP="00C9625A">
      <w:pPr>
        <w:pStyle w:val="a5"/>
        <w:spacing w:after="0"/>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4.6. </w:t>
      </w:r>
      <w:r w:rsidRPr="00F67B6D">
        <w:rPr>
          <w:rFonts w:ascii="Times New Roman" w:hAnsi="Times New Roman" w:cs="Times New Roman"/>
          <w:color w:val="000000"/>
          <w:sz w:val="28"/>
          <w:szCs w:val="28"/>
        </w:rPr>
        <w:t>Руководителю</w:t>
      </w:r>
      <w:r>
        <w:rPr>
          <w:rFonts w:ascii="Times New Roman" w:hAnsi="Times New Roman" w:cs="Times New Roman"/>
          <w:sz w:val="28"/>
          <w:szCs w:val="28"/>
        </w:rPr>
        <w:t xml:space="preserve"> муниципального казенного учреждения культуры «</w:t>
      </w:r>
      <w:r w:rsidR="0006387E" w:rsidRPr="0006387E">
        <w:rPr>
          <w:rFonts w:ascii="Times New Roman" w:hAnsi="Times New Roman" w:cs="Times New Roman"/>
          <w:sz w:val="28"/>
          <w:szCs w:val="28"/>
        </w:rPr>
        <w:t>Маргуцекский</w:t>
      </w:r>
      <w:r w:rsidR="0006387E">
        <w:rPr>
          <w:rFonts w:ascii="Times New Roman" w:hAnsi="Times New Roman" w:cs="Times New Roman"/>
          <w:sz w:val="28"/>
          <w:szCs w:val="28"/>
        </w:rPr>
        <w:t xml:space="preserve"> </w:t>
      </w:r>
      <w:r>
        <w:rPr>
          <w:rFonts w:ascii="Times New Roman" w:hAnsi="Times New Roman" w:cs="Times New Roman"/>
          <w:sz w:val="28"/>
          <w:szCs w:val="28"/>
        </w:rPr>
        <w:t xml:space="preserve">Дом культуры» может </w:t>
      </w:r>
      <w:r w:rsidRPr="00100849">
        <w:rPr>
          <w:rFonts w:ascii="Times New Roman" w:hAnsi="Times New Roman" w:cs="Times New Roman"/>
          <w:color w:val="000000"/>
          <w:sz w:val="28"/>
          <w:szCs w:val="28"/>
        </w:rPr>
        <w:t>быть установлена персональная надбавка к должностному окладу.</w:t>
      </w:r>
    </w:p>
    <w:p w:rsidR="00063C59" w:rsidRPr="00100849" w:rsidRDefault="00063C59" w:rsidP="00C9625A">
      <w:pPr>
        <w:pStyle w:val="a5"/>
        <w:spacing w:after="0"/>
        <w:ind w:firstLine="567"/>
        <w:jc w:val="both"/>
        <w:rPr>
          <w:rFonts w:ascii="Times New Roman" w:hAnsi="Times New Roman" w:cs="Times New Roman"/>
          <w:color w:val="000000"/>
          <w:sz w:val="28"/>
          <w:szCs w:val="28"/>
        </w:rPr>
      </w:pPr>
      <w:r w:rsidRPr="00100849">
        <w:rPr>
          <w:rFonts w:ascii="Times New Roman" w:hAnsi="Times New Roman" w:cs="Times New Roman"/>
          <w:color w:val="000000"/>
          <w:sz w:val="28"/>
          <w:szCs w:val="28"/>
        </w:rPr>
        <w:t>Решение об установлении п</w:t>
      </w:r>
      <w:r w:rsidR="0006387E">
        <w:rPr>
          <w:rFonts w:ascii="Times New Roman" w:hAnsi="Times New Roman" w:cs="Times New Roman"/>
          <w:color w:val="000000"/>
          <w:sz w:val="28"/>
          <w:szCs w:val="28"/>
        </w:rPr>
        <w:t>ерсональной надбавки к должност</w:t>
      </w:r>
      <w:r w:rsidRPr="00100849">
        <w:rPr>
          <w:rFonts w:ascii="Times New Roman" w:hAnsi="Times New Roman" w:cs="Times New Roman"/>
          <w:color w:val="000000"/>
          <w:sz w:val="28"/>
          <w:szCs w:val="28"/>
        </w:rPr>
        <w:t>ному ок</w:t>
      </w:r>
      <w:r w:rsidRPr="00100849">
        <w:rPr>
          <w:rFonts w:ascii="Times New Roman" w:hAnsi="Times New Roman" w:cs="Times New Roman"/>
          <w:color w:val="000000"/>
          <w:sz w:val="28"/>
          <w:szCs w:val="28"/>
        </w:rPr>
        <w:softHyphen/>
        <w:t>ладу и ее размере руководителю муниципального казенного учреждения культуры «</w:t>
      </w:r>
      <w:r w:rsidR="0006387E" w:rsidRPr="0006387E">
        <w:rPr>
          <w:rFonts w:ascii="Times New Roman" w:hAnsi="Times New Roman" w:cs="Times New Roman"/>
          <w:sz w:val="28"/>
          <w:szCs w:val="28"/>
        </w:rPr>
        <w:t>Маргуцекский</w:t>
      </w:r>
      <w:r w:rsidR="0006387E" w:rsidRPr="00100849">
        <w:rPr>
          <w:rFonts w:ascii="Times New Roman" w:hAnsi="Times New Roman" w:cs="Times New Roman"/>
          <w:color w:val="FF0000"/>
          <w:sz w:val="28"/>
          <w:szCs w:val="28"/>
        </w:rPr>
        <w:t xml:space="preserve"> </w:t>
      </w:r>
      <w:r w:rsidRPr="00100849">
        <w:rPr>
          <w:rFonts w:ascii="Times New Roman" w:hAnsi="Times New Roman" w:cs="Times New Roman"/>
          <w:color w:val="000000"/>
          <w:sz w:val="28"/>
          <w:szCs w:val="28"/>
        </w:rPr>
        <w:t xml:space="preserve">Дом культуры» принимается Главой Администрации сельского поселения </w:t>
      </w:r>
      <w:r w:rsidR="00D67DA2">
        <w:rPr>
          <w:rFonts w:ascii="Times New Roman" w:hAnsi="Times New Roman" w:cs="Times New Roman"/>
          <w:color w:val="000000"/>
          <w:sz w:val="28"/>
          <w:szCs w:val="28"/>
        </w:rPr>
        <w:t>«Маргуцекское»</w:t>
      </w:r>
      <w:r w:rsidRPr="00100849">
        <w:rPr>
          <w:rFonts w:ascii="Times New Roman" w:hAnsi="Times New Roman" w:cs="Times New Roman"/>
          <w:color w:val="000000"/>
          <w:sz w:val="28"/>
          <w:szCs w:val="28"/>
        </w:rPr>
        <w:t>.</w:t>
      </w:r>
    </w:p>
    <w:p w:rsidR="00063C59" w:rsidRPr="00100849" w:rsidRDefault="00063C59" w:rsidP="00C9625A">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4.7. </w:t>
      </w:r>
      <w:r w:rsidRPr="00F67B6D">
        <w:rPr>
          <w:rFonts w:ascii="Times New Roman" w:hAnsi="Times New Roman" w:cs="Times New Roman"/>
          <w:sz w:val="28"/>
          <w:szCs w:val="28"/>
        </w:rPr>
        <w:t>Работникам</w:t>
      </w:r>
      <w:r w:rsidRPr="00100849">
        <w:rPr>
          <w:rFonts w:ascii="Times New Roman" w:hAnsi="Times New Roman" w:cs="Times New Roman"/>
          <w:sz w:val="28"/>
          <w:szCs w:val="28"/>
        </w:rPr>
        <w:t xml:space="preserve"> муниципального казенного учреждения культуры «</w:t>
      </w:r>
      <w:r w:rsidR="0006387E" w:rsidRPr="0006387E">
        <w:rPr>
          <w:rFonts w:ascii="Times New Roman" w:hAnsi="Times New Roman" w:cs="Times New Roman"/>
          <w:sz w:val="28"/>
          <w:szCs w:val="28"/>
        </w:rPr>
        <w:t>Маргуцекский</w:t>
      </w:r>
      <w:r w:rsidR="0006387E" w:rsidRPr="00100849">
        <w:rPr>
          <w:rFonts w:ascii="Times New Roman" w:hAnsi="Times New Roman" w:cs="Times New Roman"/>
          <w:sz w:val="28"/>
          <w:szCs w:val="28"/>
        </w:rPr>
        <w:t xml:space="preserve"> </w:t>
      </w:r>
      <w:r w:rsidRPr="00100849">
        <w:rPr>
          <w:rFonts w:ascii="Times New Roman" w:hAnsi="Times New Roman" w:cs="Times New Roman"/>
          <w:sz w:val="28"/>
          <w:szCs w:val="28"/>
        </w:rPr>
        <w:t xml:space="preserve">Дом культуры» </w:t>
      </w:r>
      <w:r w:rsidR="0006387E">
        <w:rPr>
          <w:rFonts w:ascii="Times New Roman" w:hAnsi="Times New Roman" w:cs="Times New Roman"/>
          <w:sz w:val="28"/>
          <w:szCs w:val="28"/>
        </w:rPr>
        <w:t>может быть устано</w:t>
      </w:r>
      <w:r w:rsidRPr="00100849">
        <w:rPr>
          <w:rFonts w:ascii="Times New Roman" w:hAnsi="Times New Roman" w:cs="Times New Roman"/>
          <w:sz w:val="28"/>
          <w:szCs w:val="28"/>
        </w:rPr>
        <w:t>влена персональная надбавка к должностному окладу.</w:t>
      </w:r>
    </w:p>
    <w:p w:rsidR="00063C59" w:rsidRPr="00100849" w:rsidRDefault="00063C59" w:rsidP="00EA6E02">
      <w:pPr>
        <w:ind w:firstLine="567"/>
        <w:jc w:val="both"/>
        <w:rPr>
          <w:rFonts w:ascii="Times New Roman" w:hAnsi="Times New Roman" w:cs="Times New Roman"/>
          <w:sz w:val="28"/>
          <w:szCs w:val="28"/>
        </w:rPr>
      </w:pPr>
      <w:r w:rsidRPr="00100849">
        <w:rPr>
          <w:rFonts w:ascii="Times New Roman" w:hAnsi="Times New Roman" w:cs="Times New Roman"/>
          <w:sz w:val="28"/>
          <w:szCs w:val="28"/>
        </w:rPr>
        <w:t>Решение об установлении п</w:t>
      </w:r>
      <w:r w:rsidR="0006387E">
        <w:rPr>
          <w:rFonts w:ascii="Times New Roman" w:hAnsi="Times New Roman" w:cs="Times New Roman"/>
          <w:sz w:val="28"/>
          <w:szCs w:val="28"/>
        </w:rPr>
        <w:t>ерсональной надбавки к должност</w:t>
      </w:r>
      <w:r w:rsidRPr="00100849">
        <w:rPr>
          <w:rFonts w:ascii="Times New Roman" w:hAnsi="Times New Roman" w:cs="Times New Roman"/>
          <w:sz w:val="28"/>
          <w:szCs w:val="28"/>
        </w:rPr>
        <w:t xml:space="preserve">ному окладу и ее размере работникам </w:t>
      </w:r>
      <w:r w:rsidR="00250E42">
        <w:rPr>
          <w:rFonts w:ascii="Times New Roman" w:hAnsi="Times New Roman" w:cs="Times New Roman"/>
          <w:sz w:val="28"/>
          <w:szCs w:val="28"/>
        </w:rPr>
        <w:t>Учреждения</w:t>
      </w:r>
      <w:r w:rsidRPr="00100849">
        <w:rPr>
          <w:rFonts w:ascii="Times New Roman" w:hAnsi="Times New Roman" w:cs="Times New Roman"/>
          <w:sz w:val="28"/>
          <w:szCs w:val="28"/>
        </w:rPr>
        <w:t xml:space="preserve"> принимается рук</w:t>
      </w:r>
      <w:r w:rsidR="0006387E">
        <w:rPr>
          <w:rFonts w:ascii="Times New Roman" w:hAnsi="Times New Roman" w:cs="Times New Roman"/>
          <w:sz w:val="28"/>
          <w:szCs w:val="28"/>
        </w:rPr>
        <w:t>оводителем персонально в отноше</w:t>
      </w:r>
      <w:r w:rsidRPr="00100849">
        <w:rPr>
          <w:rFonts w:ascii="Times New Roman" w:hAnsi="Times New Roman" w:cs="Times New Roman"/>
          <w:sz w:val="28"/>
          <w:szCs w:val="28"/>
        </w:rPr>
        <w:t>нии конкретного работника с учетом обеспечения указанных выплат финансовыми средствами. Персональные повышающие коэффициенты устанавливаются работнику с учетом уровня его профессиональной подготовленности, степени самостоятельности и ответственности при выполнении поставленных задач, стажа работы в учреждении и других факторов.</w:t>
      </w:r>
    </w:p>
    <w:p w:rsidR="00063C59" w:rsidRPr="00100849" w:rsidRDefault="00063C59" w:rsidP="005921D4">
      <w:pPr>
        <w:pStyle w:val="a5"/>
        <w:spacing w:after="0"/>
        <w:ind w:firstLine="567"/>
        <w:jc w:val="both"/>
        <w:rPr>
          <w:rFonts w:ascii="Times New Roman" w:hAnsi="Times New Roman" w:cs="Times New Roman"/>
          <w:sz w:val="28"/>
          <w:szCs w:val="28"/>
        </w:rPr>
      </w:pPr>
      <w:r w:rsidRPr="00100849">
        <w:rPr>
          <w:rFonts w:ascii="Times New Roman" w:hAnsi="Times New Roman" w:cs="Times New Roman"/>
          <w:sz w:val="28"/>
          <w:szCs w:val="28"/>
        </w:rPr>
        <w:t xml:space="preserve">Размер персональной надбавки устанавливается </w:t>
      </w:r>
      <w:r w:rsidR="00B949FA">
        <w:rPr>
          <w:rFonts w:ascii="Times New Roman" w:hAnsi="Times New Roman" w:cs="Times New Roman"/>
          <w:sz w:val="28"/>
          <w:szCs w:val="28"/>
        </w:rPr>
        <w:t>до</w:t>
      </w:r>
      <w:r w:rsidRPr="00100849">
        <w:rPr>
          <w:rFonts w:ascii="Times New Roman" w:hAnsi="Times New Roman" w:cs="Times New Roman"/>
          <w:sz w:val="28"/>
          <w:szCs w:val="28"/>
        </w:rPr>
        <w:t xml:space="preserve"> </w:t>
      </w:r>
      <w:r w:rsidRPr="00F67B6D">
        <w:rPr>
          <w:rFonts w:ascii="Times New Roman" w:hAnsi="Times New Roman" w:cs="Times New Roman"/>
          <w:sz w:val="28"/>
          <w:szCs w:val="28"/>
        </w:rPr>
        <w:t>100%</w:t>
      </w:r>
      <w:r w:rsidRPr="00100849">
        <w:rPr>
          <w:rFonts w:ascii="Times New Roman" w:hAnsi="Times New Roman" w:cs="Times New Roman"/>
          <w:sz w:val="28"/>
          <w:szCs w:val="28"/>
        </w:rPr>
        <w:t xml:space="preserve"> должностного оклада.</w:t>
      </w:r>
    </w:p>
    <w:p w:rsidR="005F5A89" w:rsidRDefault="00063C59" w:rsidP="005F5A8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4.8. Стимулирующие выплаты работникам устанавливаются в соответствии с Положением </w:t>
      </w:r>
      <w:r w:rsidR="00B949FA">
        <w:rPr>
          <w:rFonts w:ascii="Times New Roman" w:hAnsi="Times New Roman" w:cs="Times New Roman"/>
          <w:sz w:val="28"/>
          <w:szCs w:val="28"/>
        </w:rPr>
        <w:t xml:space="preserve">Учреждения </w:t>
      </w:r>
      <w:r>
        <w:rPr>
          <w:rFonts w:ascii="Times New Roman" w:hAnsi="Times New Roman" w:cs="Times New Roman"/>
          <w:sz w:val="28"/>
          <w:szCs w:val="28"/>
        </w:rPr>
        <w:t>об установлении выплат стимулирующего характера и критериями для установления стимулирующих выплат, позволяющими оценить результативность и качество работы.</w:t>
      </w:r>
    </w:p>
    <w:p w:rsidR="00063C59" w:rsidRDefault="00063C59" w:rsidP="005F5A8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4.9. Размеры и условия выплат стиму</w:t>
      </w:r>
      <w:r w:rsidR="00B949FA">
        <w:rPr>
          <w:rFonts w:ascii="Times New Roman" w:hAnsi="Times New Roman" w:cs="Times New Roman"/>
          <w:sz w:val="28"/>
          <w:szCs w:val="28"/>
        </w:rPr>
        <w:t>лирующего характера работникам У</w:t>
      </w:r>
      <w:r>
        <w:rPr>
          <w:rFonts w:ascii="Times New Roman" w:hAnsi="Times New Roman" w:cs="Times New Roman"/>
          <w:sz w:val="28"/>
          <w:szCs w:val="28"/>
        </w:rPr>
        <w:t>чреждения устанавливаются коллективным договором, локальным актом, принимаемым с учетом мнения представительного органа работников</w:t>
      </w:r>
      <w:r w:rsidR="0006387E">
        <w:rPr>
          <w:rFonts w:ascii="Times New Roman" w:hAnsi="Times New Roman" w:cs="Times New Roman"/>
          <w:sz w:val="28"/>
          <w:szCs w:val="28"/>
        </w:rPr>
        <w:t xml:space="preserve"> в пределах фонда оплаты труда.</w:t>
      </w:r>
    </w:p>
    <w:p w:rsidR="00063C59" w:rsidRDefault="00A30E31" w:rsidP="005921D4">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4.10. Для работников</w:t>
      </w:r>
      <w:r w:rsidR="00063C59">
        <w:rPr>
          <w:rFonts w:ascii="Times New Roman" w:hAnsi="Times New Roman" w:cs="Times New Roman"/>
          <w:sz w:val="28"/>
          <w:szCs w:val="28"/>
        </w:rPr>
        <w:t xml:space="preserve"> устанавливается система премирования </w:t>
      </w:r>
      <w:r w:rsidR="00063C59" w:rsidRPr="00100849">
        <w:rPr>
          <w:rFonts w:ascii="Times New Roman" w:hAnsi="Times New Roman" w:cs="Times New Roman"/>
          <w:sz w:val="28"/>
          <w:szCs w:val="28"/>
        </w:rPr>
        <w:t>в соответствии с Положением о премировании</w:t>
      </w:r>
      <w:r w:rsidR="00063C59" w:rsidRPr="00424417">
        <w:rPr>
          <w:rFonts w:ascii="Times New Roman" w:hAnsi="Times New Roman" w:cs="Times New Roman"/>
          <w:sz w:val="28"/>
          <w:szCs w:val="28"/>
        </w:rPr>
        <w:t xml:space="preserve"> утвержденным руководителем учреждения.</w:t>
      </w:r>
    </w:p>
    <w:p w:rsidR="00063C59" w:rsidRPr="00100849" w:rsidRDefault="00063C59" w:rsidP="005921D4">
      <w:pPr>
        <w:pStyle w:val="a5"/>
        <w:spacing w:after="0" w:line="240" w:lineRule="atLeast"/>
        <w:ind w:firstLine="567"/>
        <w:jc w:val="both"/>
        <w:rPr>
          <w:rFonts w:ascii="Times New Roman" w:hAnsi="Times New Roman" w:cs="Times New Roman"/>
          <w:sz w:val="28"/>
          <w:szCs w:val="28"/>
        </w:rPr>
      </w:pPr>
      <w:r w:rsidRPr="00100849">
        <w:rPr>
          <w:rFonts w:ascii="Times New Roman" w:hAnsi="Times New Roman" w:cs="Times New Roman"/>
          <w:sz w:val="28"/>
          <w:szCs w:val="28"/>
        </w:rPr>
        <w:t>С целью поощрения работников муниципального казенного учреждения культуры «</w:t>
      </w:r>
      <w:r w:rsidR="0006387E" w:rsidRPr="0006387E">
        <w:rPr>
          <w:rFonts w:ascii="Times New Roman" w:hAnsi="Times New Roman" w:cs="Times New Roman"/>
          <w:sz w:val="28"/>
          <w:szCs w:val="28"/>
        </w:rPr>
        <w:t>Маргуцекский</w:t>
      </w:r>
      <w:r w:rsidR="00F4663B">
        <w:rPr>
          <w:rFonts w:ascii="Times New Roman" w:hAnsi="Times New Roman" w:cs="Times New Roman"/>
          <w:sz w:val="28"/>
          <w:szCs w:val="28"/>
        </w:rPr>
        <w:t xml:space="preserve"> </w:t>
      </w:r>
      <w:r w:rsidRPr="00100849">
        <w:rPr>
          <w:rFonts w:ascii="Times New Roman" w:hAnsi="Times New Roman" w:cs="Times New Roman"/>
          <w:sz w:val="28"/>
          <w:szCs w:val="28"/>
        </w:rPr>
        <w:t>Дом культуры», руководитель учреждения</w:t>
      </w:r>
      <w:r w:rsidR="007E3569">
        <w:rPr>
          <w:rFonts w:ascii="Times New Roman" w:hAnsi="Times New Roman" w:cs="Times New Roman"/>
          <w:sz w:val="28"/>
          <w:szCs w:val="28"/>
        </w:rPr>
        <w:t xml:space="preserve"> </w:t>
      </w:r>
      <w:r w:rsidRPr="00100849">
        <w:rPr>
          <w:rFonts w:ascii="Times New Roman" w:hAnsi="Times New Roman" w:cs="Times New Roman"/>
          <w:sz w:val="28"/>
          <w:szCs w:val="28"/>
        </w:rPr>
        <w:t>может устанавливать премии по итогам работы за месяц, квартал, год.</w:t>
      </w:r>
    </w:p>
    <w:p w:rsidR="00063C59" w:rsidRPr="00D65B51" w:rsidRDefault="00063C59" w:rsidP="005921D4">
      <w:pPr>
        <w:pStyle w:val="a5"/>
        <w:spacing w:after="0" w:line="240" w:lineRule="atLeast"/>
        <w:ind w:firstLine="567"/>
        <w:jc w:val="both"/>
        <w:rPr>
          <w:rFonts w:ascii="Times New Roman" w:hAnsi="Times New Roman" w:cs="Times New Roman"/>
          <w:sz w:val="28"/>
          <w:szCs w:val="28"/>
        </w:rPr>
      </w:pPr>
      <w:r w:rsidRPr="00100849">
        <w:rPr>
          <w:rFonts w:ascii="Times New Roman" w:hAnsi="Times New Roman" w:cs="Times New Roman"/>
          <w:sz w:val="28"/>
          <w:szCs w:val="28"/>
        </w:rPr>
        <w:t xml:space="preserve">С целью поощрения руководителя муниципального казенного </w:t>
      </w:r>
      <w:r w:rsidRPr="00100849">
        <w:rPr>
          <w:rFonts w:ascii="Times New Roman" w:hAnsi="Times New Roman" w:cs="Times New Roman"/>
          <w:sz w:val="28"/>
          <w:szCs w:val="28"/>
        </w:rPr>
        <w:lastRenderedPageBreak/>
        <w:t>учреждения культуры «</w:t>
      </w:r>
      <w:r w:rsidR="0006387E" w:rsidRPr="0006387E">
        <w:rPr>
          <w:rFonts w:ascii="Times New Roman" w:hAnsi="Times New Roman" w:cs="Times New Roman"/>
          <w:sz w:val="28"/>
          <w:szCs w:val="28"/>
        </w:rPr>
        <w:t>Маргуцекский</w:t>
      </w:r>
      <w:r w:rsidR="00F4663B">
        <w:rPr>
          <w:rFonts w:ascii="Times New Roman" w:hAnsi="Times New Roman" w:cs="Times New Roman"/>
          <w:sz w:val="28"/>
          <w:szCs w:val="28"/>
        </w:rPr>
        <w:t xml:space="preserve"> </w:t>
      </w:r>
      <w:r w:rsidRPr="00100849">
        <w:rPr>
          <w:rFonts w:ascii="Times New Roman" w:hAnsi="Times New Roman" w:cs="Times New Roman"/>
          <w:sz w:val="28"/>
          <w:szCs w:val="28"/>
        </w:rPr>
        <w:t>Дом культуры»,</w:t>
      </w:r>
      <w:r w:rsidR="00F4663B">
        <w:rPr>
          <w:rFonts w:ascii="Times New Roman" w:hAnsi="Times New Roman" w:cs="Times New Roman"/>
          <w:sz w:val="28"/>
          <w:szCs w:val="28"/>
        </w:rPr>
        <w:t xml:space="preserve"> </w:t>
      </w:r>
      <w:r w:rsidRPr="00D65B51">
        <w:rPr>
          <w:rFonts w:ascii="Times New Roman" w:hAnsi="Times New Roman" w:cs="Times New Roman"/>
          <w:sz w:val="28"/>
          <w:szCs w:val="28"/>
        </w:rPr>
        <w:t xml:space="preserve">Глава Администрации сельского поселения </w:t>
      </w:r>
      <w:r w:rsidR="00D67DA2">
        <w:rPr>
          <w:rFonts w:ascii="Times New Roman" w:hAnsi="Times New Roman" w:cs="Times New Roman"/>
          <w:sz w:val="28"/>
          <w:szCs w:val="28"/>
        </w:rPr>
        <w:t>«Маргуцекское»</w:t>
      </w:r>
      <w:r w:rsidRPr="00D65B51">
        <w:rPr>
          <w:rFonts w:ascii="Times New Roman" w:hAnsi="Times New Roman" w:cs="Times New Roman"/>
          <w:sz w:val="28"/>
          <w:szCs w:val="28"/>
        </w:rPr>
        <w:t xml:space="preserve"> может устанавливать премии по итогам работы за месяц, квартал, год.</w:t>
      </w:r>
    </w:p>
    <w:p w:rsidR="00063C59" w:rsidRPr="00D65B51" w:rsidRDefault="00063C59" w:rsidP="0006387E">
      <w:pPr>
        <w:pStyle w:val="a3"/>
        <w:spacing w:line="240" w:lineRule="atLeast"/>
        <w:ind w:firstLine="567"/>
        <w:jc w:val="both"/>
        <w:rPr>
          <w:color w:val="000000"/>
          <w:sz w:val="28"/>
          <w:szCs w:val="28"/>
        </w:rPr>
      </w:pPr>
      <w:r w:rsidRPr="00D65B51">
        <w:rPr>
          <w:color w:val="000000"/>
          <w:sz w:val="28"/>
          <w:szCs w:val="28"/>
        </w:rPr>
        <w:t>Конкретный размер премии может определяться как в процентах к должностному окладу, так и в абсолютном выражении.</w:t>
      </w:r>
    </w:p>
    <w:p w:rsidR="005921D4" w:rsidRDefault="00063C59" w:rsidP="005921D4">
      <w:pPr>
        <w:pStyle w:val="a5"/>
        <w:spacing w:after="0"/>
        <w:ind w:firstLine="567"/>
        <w:jc w:val="both"/>
        <w:rPr>
          <w:rFonts w:ascii="Times New Roman" w:hAnsi="Times New Roman" w:cs="Times New Roman"/>
          <w:sz w:val="28"/>
          <w:szCs w:val="28"/>
        </w:rPr>
      </w:pPr>
      <w:r w:rsidRPr="00D65B51">
        <w:rPr>
          <w:rFonts w:ascii="Times New Roman" w:hAnsi="Times New Roman" w:cs="Times New Roman"/>
          <w:sz w:val="28"/>
          <w:szCs w:val="28"/>
        </w:rPr>
        <w:t>4.</w:t>
      </w:r>
      <w:r>
        <w:rPr>
          <w:rFonts w:ascii="Times New Roman" w:hAnsi="Times New Roman" w:cs="Times New Roman"/>
          <w:sz w:val="28"/>
          <w:szCs w:val="28"/>
        </w:rPr>
        <w:t>11</w:t>
      </w:r>
      <w:r w:rsidRPr="00D65B51">
        <w:rPr>
          <w:rFonts w:ascii="Times New Roman" w:hAnsi="Times New Roman" w:cs="Times New Roman"/>
          <w:sz w:val="28"/>
          <w:szCs w:val="28"/>
        </w:rPr>
        <w:t>.</w:t>
      </w:r>
      <w:r>
        <w:rPr>
          <w:rFonts w:ascii="Times New Roman" w:hAnsi="Times New Roman" w:cs="Times New Roman"/>
          <w:sz w:val="28"/>
          <w:szCs w:val="28"/>
        </w:rPr>
        <w:t xml:space="preserve"> Также работникам могут выплачиваться единовременные премии в следующих случаях:</w:t>
      </w:r>
    </w:p>
    <w:p w:rsidR="005921D4" w:rsidRDefault="00063C59" w:rsidP="005921D4">
      <w:pPr>
        <w:pStyle w:val="a5"/>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при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 награждении Почетной грамотой Министерства культуры Российской Федерации, а также к профессиональным праздникам и иных случаях;</w:t>
      </w:r>
    </w:p>
    <w:p w:rsidR="005921D4" w:rsidRDefault="00063C59" w:rsidP="005921D4">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качество);</w:t>
      </w:r>
    </w:p>
    <w:p w:rsidR="00063C59" w:rsidRDefault="00063C59" w:rsidP="005921D4">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премия работникам из числа художественного, артистического персонала в зависимости от их фактической загрузки в репертуаре, участию в подготовке новой программы, тематическ</w:t>
      </w:r>
      <w:r w:rsidR="0006387E">
        <w:rPr>
          <w:rFonts w:ascii="Times New Roman" w:hAnsi="Times New Roman" w:cs="Times New Roman"/>
          <w:sz w:val="28"/>
          <w:szCs w:val="28"/>
        </w:rPr>
        <w:t>их лекций и других мероприятий.</w:t>
      </w:r>
    </w:p>
    <w:p w:rsidR="00063C59" w:rsidRPr="00100849" w:rsidRDefault="00063C59" w:rsidP="005921D4">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4.12. </w:t>
      </w:r>
      <w:r w:rsidRPr="00100849">
        <w:rPr>
          <w:rFonts w:ascii="Times New Roman" w:hAnsi="Times New Roman" w:cs="Times New Roman"/>
          <w:sz w:val="28"/>
          <w:szCs w:val="28"/>
        </w:rPr>
        <w:t xml:space="preserve">Выплата единовременной премии работникам </w:t>
      </w:r>
      <w:r w:rsidR="005921D4">
        <w:rPr>
          <w:rFonts w:ascii="Times New Roman" w:hAnsi="Times New Roman" w:cs="Times New Roman"/>
          <w:sz w:val="28"/>
          <w:szCs w:val="28"/>
        </w:rPr>
        <w:t>У</w:t>
      </w:r>
      <w:r w:rsidRPr="00100849">
        <w:rPr>
          <w:rFonts w:ascii="Times New Roman" w:hAnsi="Times New Roman" w:cs="Times New Roman"/>
          <w:sz w:val="28"/>
          <w:szCs w:val="28"/>
        </w:rPr>
        <w:t>чреж</w:t>
      </w:r>
      <w:r w:rsidR="00031ED8">
        <w:rPr>
          <w:rFonts w:ascii="Times New Roman" w:hAnsi="Times New Roman" w:cs="Times New Roman"/>
          <w:sz w:val="28"/>
          <w:szCs w:val="28"/>
        </w:rPr>
        <w:t>дения</w:t>
      </w:r>
      <w:r w:rsidR="005921D4">
        <w:rPr>
          <w:rFonts w:ascii="Times New Roman" w:hAnsi="Times New Roman" w:cs="Times New Roman"/>
          <w:sz w:val="28"/>
          <w:szCs w:val="28"/>
        </w:rPr>
        <w:t xml:space="preserve"> </w:t>
      </w:r>
      <w:r w:rsidRPr="00100849">
        <w:rPr>
          <w:rFonts w:ascii="Times New Roman" w:hAnsi="Times New Roman" w:cs="Times New Roman"/>
          <w:sz w:val="28"/>
          <w:szCs w:val="28"/>
        </w:rPr>
        <w:t>производиться по решению руководителя муниципального казенного учреждения культуры «</w:t>
      </w:r>
      <w:r w:rsidR="0006387E" w:rsidRPr="0006387E">
        <w:rPr>
          <w:rFonts w:ascii="Times New Roman" w:hAnsi="Times New Roman" w:cs="Times New Roman"/>
          <w:sz w:val="28"/>
          <w:szCs w:val="28"/>
        </w:rPr>
        <w:t>Маргуцекский</w:t>
      </w:r>
      <w:r w:rsidR="00F4663B">
        <w:rPr>
          <w:rFonts w:ascii="Times New Roman" w:hAnsi="Times New Roman" w:cs="Times New Roman"/>
          <w:sz w:val="28"/>
          <w:szCs w:val="28"/>
        </w:rPr>
        <w:t xml:space="preserve"> </w:t>
      </w:r>
      <w:r w:rsidRPr="00100849">
        <w:rPr>
          <w:rFonts w:ascii="Times New Roman" w:hAnsi="Times New Roman" w:cs="Times New Roman"/>
          <w:sz w:val="28"/>
          <w:szCs w:val="28"/>
        </w:rPr>
        <w:t>Дом культуры», в пределах фонда оплаты труда в учреждении.</w:t>
      </w:r>
    </w:p>
    <w:p w:rsidR="00063C59" w:rsidRDefault="00063C59" w:rsidP="005921D4">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Конкретный размер премии может определяться как в процентах к окладу или ставке работника</w:t>
      </w:r>
      <w:r w:rsidR="00031ED8">
        <w:rPr>
          <w:rFonts w:ascii="Times New Roman" w:hAnsi="Times New Roman" w:cs="Times New Roman"/>
          <w:sz w:val="28"/>
          <w:szCs w:val="28"/>
        </w:rPr>
        <w:t>,</w:t>
      </w:r>
      <w:r>
        <w:rPr>
          <w:rFonts w:ascii="Times New Roman" w:hAnsi="Times New Roman" w:cs="Times New Roman"/>
          <w:sz w:val="28"/>
          <w:szCs w:val="28"/>
        </w:rPr>
        <w:t xml:space="preserve"> так и в абсолютном выражении. Максимальным размером премия не ограничивается.</w:t>
      </w:r>
    </w:p>
    <w:p w:rsidR="00063C59" w:rsidRDefault="00063C59" w:rsidP="005921D4">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4.13. Руководитель учреждения имеет право самостоятельно снижать размер или лишать работника премии по итогам работы за неисполнение работником без уважительных причин трудовых обязанност</w:t>
      </w:r>
      <w:r w:rsidR="0006387E">
        <w:rPr>
          <w:rFonts w:ascii="Times New Roman" w:hAnsi="Times New Roman" w:cs="Times New Roman"/>
          <w:sz w:val="28"/>
          <w:szCs w:val="28"/>
        </w:rPr>
        <w:t>ей или ухудшение показателей ра</w:t>
      </w:r>
      <w:r>
        <w:rPr>
          <w:rFonts w:ascii="Times New Roman" w:hAnsi="Times New Roman" w:cs="Times New Roman"/>
          <w:sz w:val="28"/>
          <w:szCs w:val="28"/>
        </w:rPr>
        <w:t xml:space="preserve">боты в соответствии с критериями лишения премии, на основании </w:t>
      </w:r>
      <w:r w:rsidRPr="00F67B6D">
        <w:rPr>
          <w:rFonts w:ascii="Times New Roman" w:hAnsi="Times New Roman" w:cs="Times New Roman"/>
          <w:sz w:val="28"/>
          <w:szCs w:val="28"/>
        </w:rPr>
        <w:t>Положения о премировании</w:t>
      </w:r>
      <w:r w:rsidRPr="00424417">
        <w:rPr>
          <w:rFonts w:ascii="Times New Roman" w:hAnsi="Times New Roman" w:cs="Times New Roman"/>
          <w:sz w:val="28"/>
          <w:szCs w:val="28"/>
        </w:rPr>
        <w:t xml:space="preserve"> утвержденным руководителем учреждения.</w:t>
      </w:r>
    </w:p>
    <w:p w:rsidR="005F5A89" w:rsidRDefault="00063C59" w:rsidP="005F5A89">
      <w:pPr>
        <w:pStyle w:val="a5"/>
        <w:spacing w:after="0"/>
        <w:ind w:firstLine="567"/>
        <w:jc w:val="both"/>
        <w:rPr>
          <w:rFonts w:ascii="Times New Roman" w:hAnsi="Times New Roman" w:cs="Times New Roman"/>
          <w:sz w:val="28"/>
          <w:szCs w:val="28"/>
        </w:rPr>
      </w:pPr>
      <w:r w:rsidRPr="00100849">
        <w:rPr>
          <w:rFonts w:ascii="Times New Roman" w:hAnsi="Times New Roman" w:cs="Times New Roman"/>
          <w:sz w:val="28"/>
          <w:szCs w:val="28"/>
        </w:rPr>
        <w:t xml:space="preserve">4.14. Надбавки, указанные в настоящем Разделе не образуют новый оклад и не учитываются при начислении компенсационных выплат, кроме районного коэффициента </w:t>
      </w:r>
      <w:r w:rsidRPr="00F67B6D">
        <w:rPr>
          <w:rFonts w:ascii="Times New Roman" w:hAnsi="Times New Roman" w:cs="Times New Roman"/>
          <w:sz w:val="28"/>
          <w:szCs w:val="28"/>
        </w:rPr>
        <w:t>и надбавки за стаж работы в Читинской области</w:t>
      </w:r>
      <w:r w:rsidR="005F5A89">
        <w:rPr>
          <w:rFonts w:ascii="Times New Roman" w:hAnsi="Times New Roman" w:cs="Times New Roman"/>
          <w:sz w:val="28"/>
          <w:szCs w:val="28"/>
        </w:rPr>
        <w:t xml:space="preserve"> </w:t>
      </w:r>
      <w:r w:rsidRPr="00F67B6D">
        <w:rPr>
          <w:rFonts w:ascii="Times New Roman" w:hAnsi="Times New Roman" w:cs="Times New Roman"/>
          <w:sz w:val="28"/>
          <w:szCs w:val="28"/>
        </w:rPr>
        <w:t>(Забайкальском крае).</w:t>
      </w:r>
    </w:p>
    <w:p w:rsidR="00D15054" w:rsidRDefault="00D15054" w:rsidP="00CB0748">
      <w:pPr>
        <w:pStyle w:val="a5"/>
        <w:spacing w:after="0"/>
        <w:jc w:val="center"/>
        <w:rPr>
          <w:rFonts w:ascii="Times New Roman" w:hAnsi="Times New Roman" w:cs="Times New Roman"/>
          <w:b/>
          <w:bCs/>
          <w:color w:val="000000"/>
          <w:sz w:val="28"/>
          <w:szCs w:val="28"/>
        </w:rPr>
      </w:pPr>
    </w:p>
    <w:p w:rsidR="00063C59" w:rsidRPr="00031ED8" w:rsidRDefault="0006387E" w:rsidP="00CB0748">
      <w:pPr>
        <w:pStyle w:val="a5"/>
        <w:spacing w:after="0"/>
        <w:jc w:val="center"/>
        <w:rPr>
          <w:rFonts w:ascii="Times New Roman" w:hAnsi="Times New Roman" w:cs="Times New Roman"/>
          <w:b/>
          <w:bCs/>
          <w:sz w:val="28"/>
          <w:szCs w:val="28"/>
        </w:rPr>
      </w:pPr>
      <w:r w:rsidRPr="00031ED8">
        <w:rPr>
          <w:rFonts w:ascii="Times New Roman" w:hAnsi="Times New Roman" w:cs="Times New Roman"/>
          <w:b/>
          <w:bCs/>
          <w:color w:val="000000"/>
          <w:sz w:val="28"/>
          <w:szCs w:val="28"/>
        </w:rPr>
        <w:t xml:space="preserve">5. </w:t>
      </w:r>
      <w:r w:rsidR="00063C59" w:rsidRPr="00031ED8">
        <w:rPr>
          <w:rFonts w:ascii="Times New Roman" w:hAnsi="Times New Roman" w:cs="Times New Roman"/>
          <w:b/>
          <w:bCs/>
          <w:color w:val="000000"/>
          <w:sz w:val="28"/>
          <w:szCs w:val="28"/>
        </w:rPr>
        <w:t>Оплата труда руководителей и главных бухгалтеров</w:t>
      </w:r>
      <w:r w:rsidR="00063C59" w:rsidRPr="00031ED8">
        <w:rPr>
          <w:rFonts w:ascii="Times New Roman" w:hAnsi="Times New Roman" w:cs="Times New Roman"/>
          <w:b/>
          <w:bCs/>
          <w:sz w:val="28"/>
          <w:szCs w:val="28"/>
        </w:rPr>
        <w:t xml:space="preserve"> муниципального казенного учреждения культуры</w:t>
      </w:r>
      <w:r w:rsidR="00CB0748">
        <w:rPr>
          <w:rFonts w:ascii="Times New Roman" w:hAnsi="Times New Roman" w:cs="Times New Roman"/>
          <w:b/>
          <w:bCs/>
          <w:sz w:val="28"/>
          <w:szCs w:val="28"/>
        </w:rPr>
        <w:t xml:space="preserve"> </w:t>
      </w:r>
      <w:r w:rsidR="00063C59" w:rsidRPr="00031ED8">
        <w:rPr>
          <w:rFonts w:ascii="Times New Roman" w:hAnsi="Times New Roman" w:cs="Times New Roman"/>
          <w:b/>
          <w:bCs/>
          <w:color w:val="000000"/>
          <w:sz w:val="28"/>
          <w:szCs w:val="28"/>
        </w:rPr>
        <w:t>«</w:t>
      </w:r>
      <w:r w:rsidRPr="00031ED8">
        <w:rPr>
          <w:rFonts w:ascii="Times New Roman" w:hAnsi="Times New Roman" w:cs="Times New Roman"/>
          <w:b/>
          <w:sz w:val="28"/>
          <w:szCs w:val="28"/>
        </w:rPr>
        <w:t>Маргуцекский</w:t>
      </w:r>
      <w:r w:rsidR="00844688" w:rsidRPr="00031ED8">
        <w:rPr>
          <w:rFonts w:ascii="Times New Roman" w:hAnsi="Times New Roman" w:cs="Times New Roman"/>
          <w:b/>
          <w:bCs/>
          <w:sz w:val="28"/>
          <w:szCs w:val="28"/>
        </w:rPr>
        <w:t xml:space="preserve"> </w:t>
      </w:r>
      <w:r w:rsidR="00063C59" w:rsidRPr="00031ED8">
        <w:rPr>
          <w:rFonts w:ascii="Times New Roman" w:hAnsi="Times New Roman" w:cs="Times New Roman"/>
          <w:b/>
          <w:bCs/>
          <w:color w:val="000000"/>
          <w:sz w:val="28"/>
          <w:szCs w:val="28"/>
        </w:rPr>
        <w:t>Дом культуры»</w:t>
      </w:r>
    </w:p>
    <w:p w:rsidR="00063C59" w:rsidRDefault="00063C59" w:rsidP="002A5D71">
      <w:pPr>
        <w:pStyle w:val="a3"/>
        <w:rPr>
          <w:rFonts w:cs="Arial"/>
          <w:sz w:val="28"/>
          <w:szCs w:val="28"/>
        </w:rPr>
      </w:pPr>
    </w:p>
    <w:p w:rsidR="00063C59" w:rsidRDefault="00063C59" w:rsidP="002A5D71">
      <w:pPr>
        <w:pStyle w:val="a3"/>
        <w:ind w:firstLine="397"/>
        <w:jc w:val="both"/>
        <w:rPr>
          <w:rFonts w:cs="Arial"/>
          <w:color w:val="000000"/>
        </w:rPr>
      </w:pPr>
      <w:r w:rsidRPr="00DF4FCE">
        <w:rPr>
          <w:color w:val="000000"/>
          <w:sz w:val="28"/>
          <w:szCs w:val="28"/>
        </w:rPr>
        <w:t>5.1</w:t>
      </w:r>
      <w:r>
        <w:rPr>
          <w:color w:val="000000"/>
          <w:sz w:val="28"/>
          <w:szCs w:val="28"/>
        </w:rPr>
        <w:t>.</w:t>
      </w:r>
      <w:r w:rsidRPr="00DF4FCE">
        <w:rPr>
          <w:color w:val="000000"/>
          <w:sz w:val="28"/>
          <w:szCs w:val="28"/>
        </w:rPr>
        <w:t xml:space="preserve"> </w:t>
      </w:r>
      <w:r w:rsidRPr="00F67B6D">
        <w:rPr>
          <w:sz w:val="28"/>
          <w:szCs w:val="28"/>
        </w:rPr>
        <w:t>Заработная плата руководителя, главного бухгалтера</w:t>
      </w:r>
      <w:r>
        <w:rPr>
          <w:color w:val="000000"/>
          <w:sz w:val="28"/>
          <w:szCs w:val="28"/>
        </w:rPr>
        <w:t xml:space="preserve"> учреждения культуры, </w:t>
      </w:r>
      <w:r w:rsidRPr="00DF4FCE">
        <w:rPr>
          <w:color w:val="000000"/>
          <w:sz w:val="28"/>
          <w:szCs w:val="28"/>
        </w:rPr>
        <w:t>включает в себя должностной оклад, выплаты компенсационного и стимулирующего характера</w:t>
      </w:r>
      <w:r w:rsidR="00E80AE5">
        <w:rPr>
          <w:color w:val="000000"/>
          <w:sz w:val="28"/>
          <w:szCs w:val="28"/>
        </w:rPr>
        <w:t>.</w:t>
      </w:r>
    </w:p>
    <w:p w:rsidR="00063C59" w:rsidRDefault="00063C59" w:rsidP="002A5D71">
      <w:pPr>
        <w:pStyle w:val="a3"/>
        <w:ind w:firstLine="397"/>
        <w:jc w:val="both"/>
        <w:rPr>
          <w:sz w:val="28"/>
          <w:szCs w:val="28"/>
        </w:rPr>
      </w:pPr>
      <w:r>
        <w:rPr>
          <w:sz w:val="28"/>
          <w:szCs w:val="28"/>
        </w:rPr>
        <w:t xml:space="preserve">5.2. Размер должностного оклада руководителя, главного бухгалтера учреждения культуры устанавливается </w:t>
      </w:r>
      <w:r w:rsidR="00B86F07">
        <w:rPr>
          <w:sz w:val="28"/>
          <w:szCs w:val="28"/>
        </w:rPr>
        <w:t xml:space="preserve">в соответствии с настоящим положением, </w:t>
      </w:r>
      <w:r>
        <w:rPr>
          <w:sz w:val="28"/>
          <w:szCs w:val="28"/>
        </w:rPr>
        <w:t>и определяется трудовым договором.</w:t>
      </w:r>
    </w:p>
    <w:p w:rsidR="00B86F07" w:rsidRDefault="00B86F07" w:rsidP="002A5D71">
      <w:pPr>
        <w:pStyle w:val="a3"/>
        <w:ind w:firstLine="397"/>
        <w:jc w:val="both"/>
        <w:rPr>
          <w:sz w:val="28"/>
          <w:szCs w:val="28"/>
        </w:rPr>
      </w:pPr>
      <w:r>
        <w:rPr>
          <w:sz w:val="28"/>
          <w:szCs w:val="28"/>
        </w:rPr>
        <w:lastRenderedPageBreak/>
        <w:t xml:space="preserve">5.3. Должностной оклад </w:t>
      </w:r>
      <w:r w:rsidR="008F04FA">
        <w:rPr>
          <w:sz w:val="28"/>
          <w:szCs w:val="28"/>
        </w:rPr>
        <w:t xml:space="preserve">работников и </w:t>
      </w:r>
      <w:r>
        <w:rPr>
          <w:sz w:val="28"/>
          <w:szCs w:val="28"/>
        </w:rPr>
        <w:t xml:space="preserve">руководителя устанавливается в фиксированном размере на основе отнесения учреждения к группе по оплате труда на основе </w:t>
      </w:r>
      <w:r w:rsidR="00841003">
        <w:rPr>
          <w:sz w:val="28"/>
          <w:szCs w:val="28"/>
        </w:rPr>
        <w:t>объёмных</w:t>
      </w:r>
      <w:r>
        <w:rPr>
          <w:sz w:val="28"/>
          <w:szCs w:val="28"/>
        </w:rPr>
        <w:t xml:space="preserve"> показателей деятельности </w:t>
      </w:r>
      <w:r w:rsidR="00841003">
        <w:rPr>
          <w:sz w:val="28"/>
          <w:szCs w:val="28"/>
        </w:rPr>
        <w:t>(Приложение №</w:t>
      </w:r>
      <w:r w:rsidR="00E80AE5">
        <w:rPr>
          <w:sz w:val="28"/>
          <w:szCs w:val="28"/>
        </w:rPr>
        <w:t xml:space="preserve"> </w:t>
      </w:r>
      <w:r w:rsidR="008F04FA">
        <w:rPr>
          <w:sz w:val="28"/>
          <w:szCs w:val="28"/>
        </w:rPr>
        <w:t>5</w:t>
      </w:r>
      <w:r w:rsidR="00841003">
        <w:rPr>
          <w:sz w:val="28"/>
          <w:szCs w:val="28"/>
        </w:rPr>
        <w:t>)</w:t>
      </w:r>
    </w:p>
    <w:p w:rsidR="00063C59" w:rsidRPr="00F67B6D" w:rsidRDefault="00063C59" w:rsidP="00841003">
      <w:pPr>
        <w:pStyle w:val="a5"/>
        <w:spacing w:after="0"/>
        <w:ind w:firstLine="397"/>
        <w:jc w:val="both"/>
        <w:rPr>
          <w:rFonts w:ascii="Times New Roman" w:hAnsi="Times New Roman" w:cs="Times New Roman"/>
          <w:sz w:val="28"/>
          <w:szCs w:val="28"/>
        </w:rPr>
      </w:pPr>
      <w:r w:rsidRPr="00F67B6D">
        <w:rPr>
          <w:rFonts w:ascii="Times New Roman" w:hAnsi="Times New Roman" w:cs="Times New Roman"/>
          <w:sz w:val="28"/>
          <w:szCs w:val="28"/>
        </w:rPr>
        <w:t>5.</w:t>
      </w:r>
      <w:r w:rsidR="00841003">
        <w:rPr>
          <w:rFonts w:ascii="Times New Roman" w:hAnsi="Times New Roman" w:cs="Times New Roman"/>
          <w:sz w:val="28"/>
          <w:szCs w:val="28"/>
        </w:rPr>
        <w:t>4</w:t>
      </w:r>
      <w:r w:rsidRPr="00F67B6D">
        <w:rPr>
          <w:rFonts w:ascii="Times New Roman" w:hAnsi="Times New Roman" w:cs="Times New Roman"/>
          <w:sz w:val="28"/>
          <w:szCs w:val="28"/>
        </w:rPr>
        <w:t xml:space="preserve">. Должностной оклад </w:t>
      </w:r>
      <w:r w:rsidRPr="00E356FC">
        <w:rPr>
          <w:rFonts w:ascii="Times New Roman" w:hAnsi="Times New Roman" w:cs="Times New Roman"/>
          <w:color w:val="000000"/>
          <w:sz w:val="28"/>
          <w:szCs w:val="28"/>
        </w:rPr>
        <w:t>руководителя, главного бухгалтера</w:t>
      </w:r>
      <w:r w:rsidRPr="00392E15">
        <w:rPr>
          <w:rFonts w:ascii="Times New Roman" w:hAnsi="Times New Roman" w:cs="Times New Roman"/>
          <w:color w:val="C0504D"/>
          <w:sz w:val="28"/>
          <w:szCs w:val="28"/>
        </w:rPr>
        <w:t xml:space="preserve"> </w:t>
      </w:r>
      <w:proofErr w:type="gramStart"/>
      <w:r w:rsidRPr="00F67B6D">
        <w:rPr>
          <w:rFonts w:ascii="Times New Roman" w:hAnsi="Times New Roman" w:cs="Times New Roman"/>
          <w:sz w:val="28"/>
          <w:szCs w:val="28"/>
        </w:rPr>
        <w:t>работающих</w:t>
      </w:r>
      <w:proofErr w:type="gramEnd"/>
      <w:r w:rsidRPr="00F67B6D">
        <w:rPr>
          <w:rFonts w:ascii="Times New Roman" w:hAnsi="Times New Roman" w:cs="Times New Roman"/>
          <w:sz w:val="28"/>
          <w:szCs w:val="28"/>
        </w:rPr>
        <w:t xml:space="preserve"> в сельской местности, повышаются на 25 % и образуют новый оклад.</w:t>
      </w:r>
    </w:p>
    <w:p w:rsidR="00063C59" w:rsidRDefault="00063C59" w:rsidP="00841003">
      <w:pPr>
        <w:pStyle w:val="a3"/>
        <w:ind w:firstLine="397"/>
        <w:jc w:val="both"/>
        <w:rPr>
          <w:color w:val="000000"/>
          <w:sz w:val="28"/>
          <w:szCs w:val="28"/>
        </w:rPr>
      </w:pPr>
      <w:r>
        <w:rPr>
          <w:color w:val="000000"/>
          <w:sz w:val="28"/>
          <w:szCs w:val="28"/>
        </w:rPr>
        <w:t>5.</w:t>
      </w:r>
      <w:r w:rsidR="003F7780">
        <w:rPr>
          <w:color w:val="000000"/>
          <w:sz w:val="28"/>
          <w:szCs w:val="28"/>
        </w:rPr>
        <w:t>5</w:t>
      </w:r>
      <w:r>
        <w:rPr>
          <w:color w:val="000000"/>
          <w:sz w:val="28"/>
          <w:szCs w:val="28"/>
        </w:rPr>
        <w:t xml:space="preserve">. Выплаты компенсационного характера </w:t>
      </w:r>
      <w:r w:rsidRPr="00DF4FCE">
        <w:rPr>
          <w:color w:val="000000"/>
          <w:sz w:val="28"/>
          <w:szCs w:val="28"/>
        </w:rPr>
        <w:t>руководител</w:t>
      </w:r>
      <w:r>
        <w:rPr>
          <w:color w:val="000000"/>
          <w:sz w:val="28"/>
          <w:szCs w:val="28"/>
        </w:rPr>
        <w:t xml:space="preserve">ю, </w:t>
      </w:r>
      <w:r w:rsidRPr="00DF4FCE">
        <w:rPr>
          <w:color w:val="000000"/>
          <w:sz w:val="28"/>
          <w:szCs w:val="28"/>
        </w:rPr>
        <w:t>главн</w:t>
      </w:r>
      <w:r>
        <w:rPr>
          <w:color w:val="000000"/>
          <w:sz w:val="28"/>
          <w:szCs w:val="28"/>
        </w:rPr>
        <w:t>ому</w:t>
      </w:r>
      <w:r w:rsidRPr="00DF4FCE">
        <w:rPr>
          <w:color w:val="000000"/>
          <w:sz w:val="28"/>
          <w:szCs w:val="28"/>
        </w:rPr>
        <w:t xml:space="preserve"> бухгалтер</w:t>
      </w:r>
      <w:r>
        <w:rPr>
          <w:color w:val="000000"/>
          <w:sz w:val="28"/>
          <w:szCs w:val="28"/>
        </w:rPr>
        <w:t xml:space="preserve">у </w:t>
      </w:r>
      <w:r w:rsidR="00841003">
        <w:rPr>
          <w:color w:val="000000"/>
          <w:sz w:val="28"/>
          <w:szCs w:val="28"/>
        </w:rPr>
        <w:t>Учреждения</w:t>
      </w:r>
      <w:r>
        <w:rPr>
          <w:color w:val="000000"/>
          <w:sz w:val="28"/>
          <w:szCs w:val="28"/>
        </w:rPr>
        <w:t>, устанавливаются в соответствии с Разделом 3 настоящего Положения.</w:t>
      </w:r>
    </w:p>
    <w:p w:rsidR="00063C59" w:rsidRDefault="00063C59" w:rsidP="002A5D71">
      <w:pPr>
        <w:pStyle w:val="a3"/>
        <w:ind w:firstLine="397"/>
        <w:jc w:val="both"/>
        <w:rPr>
          <w:sz w:val="28"/>
          <w:szCs w:val="28"/>
        </w:rPr>
      </w:pPr>
      <w:r>
        <w:rPr>
          <w:sz w:val="28"/>
          <w:szCs w:val="28"/>
        </w:rPr>
        <w:t>5.</w:t>
      </w:r>
      <w:r w:rsidR="003F7780">
        <w:rPr>
          <w:sz w:val="28"/>
          <w:szCs w:val="28"/>
        </w:rPr>
        <w:t>6</w:t>
      </w:r>
      <w:r>
        <w:rPr>
          <w:sz w:val="28"/>
          <w:szCs w:val="28"/>
        </w:rPr>
        <w:t xml:space="preserve">. Выплаты стимулирующего характера </w:t>
      </w:r>
      <w:r w:rsidRPr="00DF4FCE">
        <w:rPr>
          <w:color w:val="000000"/>
          <w:sz w:val="28"/>
          <w:szCs w:val="28"/>
        </w:rPr>
        <w:t>руководител</w:t>
      </w:r>
      <w:r>
        <w:rPr>
          <w:color w:val="000000"/>
          <w:sz w:val="28"/>
          <w:szCs w:val="28"/>
        </w:rPr>
        <w:t xml:space="preserve">ю, </w:t>
      </w:r>
      <w:r w:rsidRPr="00DF4FCE">
        <w:rPr>
          <w:color w:val="000000"/>
          <w:sz w:val="28"/>
          <w:szCs w:val="28"/>
        </w:rPr>
        <w:t>главн</w:t>
      </w:r>
      <w:r>
        <w:rPr>
          <w:color w:val="000000"/>
          <w:sz w:val="28"/>
          <w:szCs w:val="28"/>
        </w:rPr>
        <w:t>ому</w:t>
      </w:r>
      <w:r w:rsidRPr="00DF4FCE">
        <w:rPr>
          <w:color w:val="000000"/>
          <w:sz w:val="28"/>
          <w:szCs w:val="28"/>
        </w:rPr>
        <w:t xml:space="preserve"> бухгалтер</w:t>
      </w:r>
      <w:r>
        <w:rPr>
          <w:color w:val="000000"/>
          <w:sz w:val="28"/>
          <w:szCs w:val="28"/>
        </w:rPr>
        <w:t>у</w:t>
      </w:r>
      <w:r w:rsidRPr="00B805F3">
        <w:rPr>
          <w:color w:val="000000"/>
          <w:sz w:val="28"/>
          <w:szCs w:val="28"/>
        </w:rPr>
        <w:t xml:space="preserve"> </w:t>
      </w:r>
      <w:r w:rsidR="00841003">
        <w:rPr>
          <w:color w:val="000000"/>
          <w:sz w:val="28"/>
          <w:szCs w:val="28"/>
        </w:rPr>
        <w:t>Учреждения</w:t>
      </w:r>
      <w:r>
        <w:rPr>
          <w:color w:val="000000"/>
          <w:sz w:val="28"/>
          <w:szCs w:val="28"/>
        </w:rPr>
        <w:t xml:space="preserve">, </w:t>
      </w:r>
      <w:r>
        <w:rPr>
          <w:sz w:val="28"/>
          <w:szCs w:val="28"/>
        </w:rPr>
        <w:t xml:space="preserve">устанавливаются Главой Администрации сельского поселения </w:t>
      </w:r>
      <w:r w:rsidR="00D67DA2">
        <w:rPr>
          <w:sz w:val="28"/>
          <w:szCs w:val="28"/>
        </w:rPr>
        <w:t>«Маргуцекское»</w:t>
      </w:r>
      <w:r>
        <w:rPr>
          <w:sz w:val="28"/>
          <w:szCs w:val="28"/>
        </w:rPr>
        <w:t xml:space="preserve"> в соответствии с Положением об установлении выплат стимулирующего характера с учетом критериев для установления таких выплат, позволяющих оценить результативность и качество работы.</w:t>
      </w:r>
    </w:p>
    <w:p w:rsidR="003F7780" w:rsidRDefault="00C203AB" w:rsidP="003F7780">
      <w:pPr>
        <w:pStyle w:val="a3"/>
        <w:ind w:firstLine="397"/>
        <w:jc w:val="both"/>
        <w:rPr>
          <w:sz w:val="28"/>
          <w:szCs w:val="28"/>
        </w:rPr>
      </w:pPr>
      <w:r>
        <w:rPr>
          <w:sz w:val="28"/>
          <w:szCs w:val="28"/>
        </w:rPr>
        <w:t xml:space="preserve">5.7. </w:t>
      </w:r>
      <w:r w:rsidR="003F7780">
        <w:rPr>
          <w:sz w:val="28"/>
          <w:szCs w:val="28"/>
        </w:rPr>
        <w:t>Глава администрации сельс</w:t>
      </w:r>
      <w:r w:rsidR="00E80AE5">
        <w:rPr>
          <w:sz w:val="28"/>
          <w:szCs w:val="28"/>
        </w:rPr>
        <w:t>кого поселения «Маргуцекское» в</w:t>
      </w:r>
      <w:r w:rsidR="003F7780">
        <w:rPr>
          <w:sz w:val="28"/>
          <w:szCs w:val="28"/>
        </w:rPr>
        <w:t>праве приостановить стимулирующие выплаты руководителю и главному бухгалтеру, уменьшить или отменить их выплату.</w:t>
      </w:r>
    </w:p>
    <w:p w:rsidR="00063C59" w:rsidRPr="003F7780" w:rsidRDefault="00063C59" w:rsidP="003F7780">
      <w:pPr>
        <w:pStyle w:val="a3"/>
        <w:ind w:firstLine="397"/>
        <w:jc w:val="both"/>
        <w:rPr>
          <w:sz w:val="28"/>
          <w:szCs w:val="28"/>
        </w:rPr>
      </w:pPr>
      <w:r w:rsidRPr="00424417">
        <w:rPr>
          <w:sz w:val="28"/>
          <w:szCs w:val="28"/>
        </w:rPr>
        <w:t>5.</w:t>
      </w:r>
      <w:r w:rsidR="003F7780">
        <w:rPr>
          <w:sz w:val="28"/>
          <w:szCs w:val="28"/>
        </w:rPr>
        <w:t>8</w:t>
      </w:r>
      <w:r w:rsidRPr="00424417">
        <w:rPr>
          <w:sz w:val="28"/>
          <w:szCs w:val="28"/>
        </w:rPr>
        <w:t xml:space="preserve">. </w:t>
      </w:r>
      <w:r w:rsidRPr="00100849">
        <w:rPr>
          <w:sz w:val="28"/>
          <w:szCs w:val="28"/>
        </w:rPr>
        <w:t xml:space="preserve">Условия и порядок премирования руководителя и главного бухгалтера муниципального учреждения культуры, устанавливаются в соответствии с </w:t>
      </w:r>
      <w:r w:rsidRPr="00F67B6D">
        <w:rPr>
          <w:sz w:val="28"/>
          <w:szCs w:val="28"/>
        </w:rPr>
        <w:t>Положением о премировании.</w:t>
      </w:r>
    </w:p>
    <w:p w:rsidR="00063C59" w:rsidRDefault="00063C59" w:rsidP="002A5D71">
      <w:pPr>
        <w:pStyle w:val="a3"/>
        <w:ind w:firstLine="397"/>
        <w:jc w:val="both"/>
        <w:rPr>
          <w:sz w:val="28"/>
          <w:szCs w:val="28"/>
        </w:rPr>
      </w:pPr>
      <w:r>
        <w:rPr>
          <w:sz w:val="28"/>
          <w:szCs w:val="28"/>
        </w:rPr>
        <w:t>5.</w:t>
      </w:r>
      <w:r w:rsidR="003F7780">
        <w:rPr>
          <w:sz w:val="28"/>
          <w:szCs w:val="28"/>
        </w:rPr>
        <w:t>9</w:t>
      </w:r>
      <w:r>
        <w:rPr>
          <w:sz w:val="28"/>
          <w:szCs w:val="28"/>
        </w:rPr>
        <w:t>. Размер выплат компенсационного и стимулирующего характера определяется в процентном отношении к окладу или абсолютном выражении.</w:t>
      </w:r>
    </w:p>
    <w:p w:rsidR="00063C59" w:rsidRDefault="00063C59" w:rsidP="002A5D71">
      <w:pPr>
        <w:pStyle w:val="a3"/>
        <w:ind w:firstLine="397"/>
        <w:jc w:val="both"/>
        <w:rPr>
          <w:sz w:val="28"/>
          <w:szCs w:val="28"/>
        </w:rPr>
      </w:pPr>
    </w:p>
    <w:p w:rsidR="00063C59" w:rsidRDefault="00063C59" w:rsidP="00F05964">
      <w:pPr>
        <w:pStyle w:val="a5"/>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Материальная помощь</w:t>
      </w:r>
    </w:p>
    <w:p w:rsidR="00063C59" w:rsidRDefault="00063C59" w:rsidP="00F05964">
      <w:pPr>
        <w:pStyle w:val="a5"/>
        <w:spacing w:after="0"/>
        <w:jc w:val="center"/>
        <w:rPr>
          <w:rFonts w:ascii="Times New Roman" w:hAnsi="Times New Roman" w:cs="Times New Roman"/>
          <w:b/>
          <w:bCs/>
          <w:color w:val="000000"/>
          <w:sz w:val="28"/>
          <w:szCs w:val="28"/>
        </w:rPr>
      </w:pPr>
    </w:p>
    <w:p w:rsidR="00063C59" w:rsidRDefault="00063C59" w:rsidP="002A5D71">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6.1. Материальная помощь может оказываться всем работник</w:t>
      </w:r>
      <w:r w:rsidR="003F7780">
        <w:rPr>
          <w:rFonts w:ascii="Times New Roman" w:hAnsi="Times New Roman" w:cs="Times New Roman"/>
          <w:sz w:val="28"/>
          <w:szCs w:val="28"/>
        </w:rPr>
        <w:t>ам У</w:t>
      </w:r>
      <w:r>
        <w:rPr>
          <w:rFonts w:ascii="Times New Roman" w:hAnsi="Times New Roman" w:cs="Times New Roman"/>
          <w:sz w:val="28"/>
          <w:szCs w:val="28"/>
        </w:rPr>
        <w:t>чреждения.</w:t>
      </w:r>
    </w:p>
    <w:p w:rsidR="003F7780" w:rsidRDefault="00063C59" w:rsidP="003F7780">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6.2. Материальная помощь выплачивается в размере 2000 рублей (работникам, работающим на неполной ставке - 1000 рублей) по личному заявлению работника в случаях,</w:t>
      </w:r>
      <w:r w:rsidR="0006387E">
        <w:rPr>
          <w:rFonts w:ascii="Times New Roman" w:hAnsi="Times New Roman" w:cs="Times New Roman"/>
          <w:sz w:val="28"/>
          <w:szCs w:val="28"/>
        </w:rPr>
        <w:t xml:space="preserve"> </w:t>
      </w:r>
      <w:r>
        <w:rPr>
          <w:rFonts w:ascii="Times New Roman" w:hAnsi="Times New Roman" w:cs="Times New Roman"/>
          <w:sz w:val="28"/>
          <w:szCs w:val="28"/>
        </w:rPr>
        <w:t>установленных Положением о материальной помощи, утвержденным руководителем учреждения.</w:t>
      </w:r>
    </w:p>
    <w:p w:rsidR="00063C59" w:rsidRDefault="00063C59" w:rsidP="003F7780">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6.3.</w:t>
      </w:r>
      <w:r w:rsidR="0006387E">
        <w:rPr>
          <w:rFonts w:ascii="Times New Roman" w:hAnsi="Times New Roman" w:cs="Times New Roman"/>
          <w:sz w:val="28"/>
          <w:szCs w:val="28"/>
        </w:rPr>
        <w:t xml:space="preserve"> </w:t>
      </w:r>
      <w:r>
        <w:rPr>
          <w:rFonts w:ascii="Times New Roman" w:hAnsi="Times New Roman" w:cs="Times New Roman"/>
          <w:sz w:val="28"/>
          <w:szCs w:val="28"/>
        </w:rPr>
        <w:t>Выплата материальной помощи работникам производится в пределах фонда оплаты труда</w:t>
      </w:r>
      <w:r w:rsidR="003F7780">
        <w:rPr>
          <w:rFonts w:ascii="Times New Roman" w:hAnsi="Times New Roman" w:cs="Times New Roman"/>
          <w:sz w:val="28"/>
          <w:szCs w:val="28"/>
        </w:rPr>
        <w:t xml:space="preserve"> Учреждения</w:t>
      </w:r>
      <w:r>
        <w:rPr>
          <w:rFonts w:ascii="Times New Roman" w:hAnsi="Times New Roman" w:cs="Times New Roman"/>
          <w:sz w:val="28"/>
          <w:szCs w:val="28"/>
        </w:rPr>
        <w:t>.</w:t>
      </w:r>
    </w:p>
    <w:p w:rsidR="00063C59" w:rsidRDefault="00063C59" w:rsidP="003F7780">
      <w:pPr>
        <w:pStyle w:val="a5"/>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6.4. Материальная помощь не входит в систему оплаты труда, носит непроизводственный характер и не связана с</w:t>
      </w:r>
      <w:r w:rsidR="003F7780">
        <w:rPr>
          <w:rFonts w:ascii="Times New Roman" w:hAnsi="Times New Roman" w:cs="Times New Roman"/>
          <w:color w:val="000000"/>
          <w:sz w:val="28"/>
          <w:szCs w:val="28"/>
        </w:rPr>
        <w:t xml:space="preserve"> результатами работы работника</w:t>
      </w:r>
      <w:r w:rsidR="005F5A89">
        <w:rPr>
          <w:rFonts w:ascii="Times New Roman" w:hAnsi="Times New Roman" w:cs="Times New Roman"/>
          <w:color w:val="000000"/>
          <w:sz w:val="28"/>
          <w:szCs w:val="28"/>
        </w:rPr>
        <w:t xml:space="preserve"> </w:t>
      </w:r>
      <w:r w:rsidR="003F7780">
        <w:rPr>
          <w:rFonts w:ascii="Times New Roman" w:hAnsi="Times New Roman" w:cs="Times New Roman"/>
          <w:color w:val="000000"/>
          <w:sz w:val="28"/>
          <w:szCs w:val="28"/>
        </w:rPr>
        <w:t>У</w:t>
      </w:r>
      <w:r>
        <w:rPr>
          <w:rFonts w:ascii="Times New Roman" w:hAnsi="Times New Roman" w:cs="Times New Roman"/>
          <w:color w:val="000000"/>
          <w:sz w:val="28"/>
          <w:szCs w:val="28"/>
        </w:rPr>
        <w:t>чреждения.</w:t>
      </w:r>
    </w:p>
    <w:p w:rsidR="00063C59" w:rsidRDefault="00063C59" w:rsidP="00F05964">
      <w:pPr>
        <w:pStyle w:val="a5"/>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7. Другие вопросы оплаты труда</w:t>
      </w:r>
    </w:p>
    <w:p w:rsidR="00063C59" w:rsidRDefault="00063C59" w:rsidP="00F05964">
      <w:pPr>
        <w:pStyle w:val="a5"/>
        <w:spacing w:after="0"/>
        <w:jc w:val="center"/>
        <w:rPr>
          <w:rFonts w:ascii="Times New Roman" w:hAnsi="Times New Roman" w:cs="Times New Roman"/>
          <w:b/>
          <w:bCs/>
          <w:color w:val="000000"/>
          <w:sz w:val="28"/>
          <w:szCs w:val="28"/>
        </w:rPr>
      </w:pPr>
    </w:p>
    <w:p w:rsidR="00063C59" w:rsidRDefault="003F7780" w:rsidP="00424417">
      <w:pPr>
        <w:pStyle w:val="a5"/>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7.1.</w:t>
      </w:r>
      <w:r w:rsidR="00E80AE5">
        <w:rPr>
          <w:rFonts w:ascii="Times New Roman" w:hAnsi="Times New Roman" w:cs="Times New Roman"/>
          <w:color w:val="000000"/>
          <w:sz w:val="28"/>
          <w:szCs w:val="28"/>
        </w:rPr>
        <w:t xml:space="preserve"> </w:t>
      </w:r>
      <w:r w:rsidR="00063C59">
        <w:rPr>
          <w:rFonts w:ascii="Times New Roman" w:hAnsi="Times New Roman" w:cs="Times New Roman"/>
          <w:color w:val="000000"/>
          <w:sz w:val="28"/>
          <w:szCs w:val="28"/>
        </w:rPr>
        <w:t>Штатное расписание работников</w:t>
      </w:r>
      <w:r w:rsidR="00ED3D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Учреждения,</w:t>
      </w:r>
      <w:r w:rsidR="00ED3D24">
        <w:rPr>
          <w:rFonts w:ascii="Times New Roman" w:hAnsi="Times New Roman" w:cs="Times New Roman"/>
          <w:color w:val="000000"/>
          <w:sz w:val="28"/>
          <w:szCs w:val="28"/>
        </w:rPr>
        <w:t xml:space="preserve"> </w:t>
      </w:r>
      <w:r w:rsidR="00063C59">
        <w:rPr>
          <w:rFonts w:ascii="Times New Roman" w:hAnsi="Times New Roman" w:cs="Times New Roman"/>
          <w:color w:val="000000"/>
          <w:sz w:val="28"/>
          <w:szCs w:val="28"/>
        </w:rPr>
        <w:t xml:space="preserve">ежегодно утверждается руководителем учреждения и согласовывается с Главой Администрации сельского поселения </w:t>
      </w:r>
      <w:r w:rsidR="00D67DA2">
        <w:rPr>
          <w:rFonts w:ascii="Times New Roman" w:hAnsi="Times New Roman" w:cs="Times New Roman"/>
          <w:color w:val="000000"/>
          <w:sz w:val="28"/>
          <w:szCs w:val="28"/>
        </w:rPr>
        <w:t>«Маргуцекское»</w:t>
      </w:r>
      <w:r w:rsidR="0006387E">
        <w:rPr>
          <w:rFonts w:ascii="Times New Roman" w:hAnsi="Times New Roman" w:cs="Times New Roman"/>
          <w:color w:val="000000"/>
          <w:sz w:val="28"/>
          <w:szCs w:val="28"/>
        </w:rPr>
        <w:t>.</w:t>
      </w:r>
    </w:p>
    <w:p w:rsidR="007E3569" w:rsidRDefault="00063C59" w:rsidP="007E3569">
      <w:pPr>
        <w:pStyle w:val="a5"/>
        <w:spacing w:after="0"/>
        <w:ind w:firstLine="567"/>
        <w:jc w:val="both"/>
        <w:rPr>
          <w:rFonts w:ascii="Times New Roman" w:hAnsi="Times New Roman" w:cs="Times New Roman"/>
          <w:color w:val="000000"/>
          <w:sz w:val="28"/>
          <w:szCs w:val="28"/>
        </w:rPr>
      </w:pPr>
      <w:r>
        <w:rPr>
          <w:rFonts w:ascii="Times New Roman" w:hAnsi="Times New Roman" w:cs="Times New Roman"/>
          <w:sz w:val="28"/>
          <w:szCs w:val="28"/>
        </w:rPr>
        <w:t>7.2. Численный состав работников учреждения долж</w:t>
      </w:r>
      <w:r w:rsidR="007E3569">
        <w:rPr>
          <w:rFonts w:ascii="Times New Roman" w:hAnsi="Times New Roman" w:cs="Times New Roman"/>
          <w:sz w:val="28"/>
          <w:szCs w:val="28"/>
        </w:rPr>
        <w:t>ен быть достаточным для гарантир</w:t>
      </w:r>
      <w:r>
        <w:rPr>
          <w:rFonts w:ascii="Times New Roman" w:hAnsi="Times New Roman" w:cs="Times New Roman"/>
          <w:sz w:val="28"/>
          <w:szCs w:val="28"/>
        </w:rPr>
        <w:t>ованного выполнения функций, задач и объемов работ, возложенных на учреждение.</w:t>
      </w:r>
    </w:p>
    <w:p w:rsidR="00063C59" w:rsidRDefault="00063C59" w:rsidP="007E3569">
      <w:pPr>
        <w:pStyle w:val="a5"/>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7.3. При отсутствии или недостатке соответствующих бюджетных </w:t>
      </w:r>
      <w:r>
        <w:rPr>
          <w:rFonts w:ascii="Times New Roman" w:hAnsi="Times New Roman" w:cs="Times New Roman"/>
          <w:color w:val="000000"/>
          <w:sz w:val="28"/>
          <w:szCs w:val="28"/>
        </w:rPr>
        <w:lastRenderedPageBreak/>
        <w:t>финансовых средств руководитель учреждения вправе приостановить выплату стимулирующих выплат, уменьшить или отменить их выплату.</w:t>
      </w:r>
    </w:p>
    <w:p w:rsidR="00063C59" w:rsidRDefault="00063C59" w:rsidP="007E3569">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7.4. В случае задержки выплаты заработной платы и других нарушений в сфере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063C59" w:rsidRDefault="00063C59" w:rsidP="007E3569">
      <w:pPr>
        <w:pStyle w:val="a5"/>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063C59" w:rsidRDefault="00063C59" w:rsidP="00F05964">
      <w:pPr>
        <w:jc w:val="center"/>
        <w:rPr>
          <w:rFonts w:ascii="Times New Roman" w:hAnsi="Times New Roman" w:cs="Times New Roman"/>
          <w:b/>
          <w:bCs/>
          <w:sz w:val="28"/>
          <w:szCs w:val="28"/>
        </w:rPr>
      </w:pPr>
    </w:p>
    <w:p w:rsidR="00063C59" w:rsidRDefault="00063C59" w:rsidP="00F05964">
      <w:pPr>
        <w:rPr>
          <w:rFonts w:ascii="Times New Roman" w:hAnsi="Times New Roman" w:cs="Times New Roman"/>
          <w:sz w:val="24"/>
          <w:szCs w:val="24"/>
        </w:rPr>
      </w:pPr>
    </w:p>
    <w:p w:rsidR="00063C59" w:rsidRDefault="00063C59" w:rsidP="00F05964">
      <w:pPr>
        <w:tabs>
          <w:tab w:val="left" w:pos="6660"/>
        </w:tabs>
        <w:ind w:right="-25"/>
        <w:jc w:val="both"/>
        <w:rPr>
          <w:rFonts w:ascii="Times New Roman" w:hAnsi="Times New Roman" w:cs="Times New Roman"/>
          <w:sz w:val="28"/>
          <w:szCs w:val="28"/>
        </w:rPr>
      </w:pPr>
    </w:p>
    <w:p w:rsidR="00063C59" w:rsidRDefault="00063C59" w:rsidP="00F05964">
      <w:pPr>
        <w:rPr>
          <w:rFonts w:ascii="Times New Roman" w:hAnsi="Times New Roman" w:cs="Times New Roman"/>
          <w:sz w:val="24"/>
          <w:szCs w:val="24"/>
        </w:rPr>
      </w:pPr>
    </w:p>
    <w:p w:rsidR="00063C59" w:rsidRDefault="00063C59" w:rsidP="00F05964">
      <w:pPr>
        <w:rPr>
          <w:rFonts w:ascii="Times New Roman" w:hAnsi="Times New Roman" w:cs="Times New Roman"/>
          <w:sz w:val="24"/>
          <w:szCs w:val="24"/>
        </w:rPr>
      </w:pPr>
    </w:p>
    <w:p w:rsidR="00063C59" w:rsidRDefault="00063C59" w:rsidP="00F05964">
      <w:pPr>
        <w:rPr>
          <w:rFonts w:ascii="Times New Roman" w:hAnsi="Times New Roman" w:cs="Times New Roman"/>
          <w:sz w:val="24"/>
          <w:szCs w:val="24"/>
        </w:rPr>
      </w:pPr>
    </w:p>
    <w:p w:rsidR="00063C59" w:rsidRDefault="00063C59" w:rsidP="00F05964">
      <w:pPr>
        <w:rPr>
          <w:rFonts w:ascii="Times New Roman" w:hAnsi="Times New Roman" w:cs="Times New Roman"/>
          <w:sz w:val="24"/>
          <w:szCs w:val="24"/>
        </w:rPr>
      </w:pPr>
    </w:p>
    <w:p w:rsidR="00063C59" w:rsidRDefault="00063C59" w:rsidP="00F05964">
      <w:pPr>
        <w:jc w:val="both"/>
        <w:rPr>
          <w:rFonts w:ascii="Times New Roman" w:hAnsi="Times New Roman" w:cs="Times New Roman"/>
          <w:sz w:val="24"/>
          <w:szCs w:val="24"/>
        </w:rPr>
      </w:pPr>
    </w:p>
    <w:p w:rsidR="00063C59" w:rsidRDefault="00063C59" w:rsidP="00F05964">
      <w:pPr>
        <w:jc w:val="both"/>
        <w:rPr>
          <w:rFonts w:ascii="Times New Roman" w:hAnsi="Times New Roman" w:cs="Times New Roman"/>
        </w:rPr>
      </w:pPr>
    </w:p>
    <w:p w:rsidR="00063C59" w:rsidRDefault="00063C59" w:rsidP="00F05964">
      <w:pPr>
        <w:jc w:val="both"/>
        <w:rPr>
          <w:rFonts w:ascii="Times New Roman" w:hAnsi="Times New Roman" w:cs="Times New Roman"/>
        </w:rPr>
      </w:pPr>
    </w:p>
    <w:p w:rsidR="0006387E" w:rsidRDefault="0006387E" w:rsidP="0006387E">
      <w:pPr>
        <w:pStyle w:val="a3"/>
        <w:rPr>
          <w:sz w:val="18"/>
          <w:szCs w:val="18"/>
        </w:rPr>
      </w:pPr>
    </w:p>
    <w:p w:rsidR="007E3569" w:rsidRDefault="007E3569" w:rsidP="0006387E">
      <w:pPr>
        <w:pStyle w:val="a3"/>
        <w:jc w:val="right"/>
      </w:pPr>
    </w:p>
    <w:p w:rsidR="007E3569" w:rsidRDefault="007E3569" w:rsidP="0006387E">
      <w:pPr>
        <w:pStyle w:val="a3"/>
        <w:jc w:val="right"/>
      </w:pPr>
    </w:p>
    <w:p w:rsidR="007E3569" w:rsidRDefault="007E3569" w:rsidP="0006387E">
      <w:pPr>
        <w:pStyle w:val="a3"/>
        <w:jc w:val="right"/>
      </w:pPr>
    </w:p>
    <w:p w:rsidR="007E3569" w:rsidRDefault="007E3569" w:rsidP="0006387E">
      <w:pPr>
        <w:pStyle w:val="a3"/>
        <w:jc w:val="right"/>
      </w:pPr>
    </w:p>
    <w:p w:rsidR="007E3569" w:rsidRDefault="007E3569" w:rsidP="0006387E">
      <w:pPr>
        <w:pStyle w:val="a3"/>
        <w:jc w:val="right"/>
      </w:pPr>
    </w:p>
    <w:p w:rsidR="004849F5" w:rsidRDefault="004849F5" w:rsidP="0006387E">
      <w:pPr>
        <w:pStyle w:val="a3"/>
        <w:jc w:val="right"/>
      </w:pPr>
    </w:p>
    <w:p w:rsidR="004849F5" w:rsidRDefault="004849F5" w:rsidP="0006387E">
      <w:pPr>
        <w:pStyle w:val="a3"/>
        <w:jc w:val="right"/>
      </w:pPr>
    </w:p>
    <w:p w:rsidR="004849F5" w:rsidRDefault="004849F5" w:rsidP="0006387E">
      <w:pPr>
        <w:pStyle w:val="a3"/>
        <w:jc w:val="right"/>
      </w:pPr>
    </w:p>
    <w:p w:rsidR="004849F5" w:rsidRDefault="004849F5" w:rsidP="0006387E">
      <w:pPr>
        <w:pStyle w:val="a3"/>
        <w:jc w:val="right"/>
      </w:pPr>
    </w:p>
    <w:p w:rsidR="004849F5" w:rsidRDefault="004849F5" w:rsidP="0006387E">
      <w:pPr>
        <w:pStyle w:val="a3"/>
        <w:jc w:val="right"/>
      </w:pPr>
    </w:p>
    <w:p w:rsidR="004849F5" w:rsidRDefault="004849F5" w:rsidP="0006387E">
      <w:pPr>
        <w:pStyle w:val="a3"/>
        <w:jc w:val="right"/>
      </w:pPr>
    </w:p>
    <w:p w:rsidR="004849F5" w:rsidRDefault="004849F5" w:rsidP="0006387E">
      <w:pPr>
        <w:pStyle w:val="a3"/>
        <w:jc w:val="right"/>
      </w:pPr>
    </w:p>
    <w:p w:rsidR="004849F5" w:rsidRDefault="004849F5" w:rsidP="0006387E">
      <w:pPr>
        <w:pStyle w:val="a3"/>
        <w:jc w:val="right"/>
      </w:pPr>
    </w:p>
    <w:p w:rsidR="005F5A89" w:rsidRDefault="005F5A89" w:rsidP="0006387E">
      <w:pPr>
        <w:pStyle w:val="a3"/>
        <w:jc w:val="right"/>
      </w:pPr>
    </w:p>
    <w:p w:rsidR="005F5A89" w:rsidRDefault="005F5A89" w:rsidP="0006387E">
      <w:pPr>
        <w:pStyle w:val="a3"/>
        <w:jc w:val="right"/>
      </w:pPr>
    </w:p>
    <w:p w:rsidR="005F5A89" w:rsidRDefault="005F5A89" w:rsidP="0006387E">
      <w:pPr>
        <w:pStyle w:val="a3"/>
        <w:jc w:val="right"/>
      </w:pPr>
    </w:p>
    <w:p w:rsidR="005F5A89" w:rsidRDefault="005F5A89" w:rsidP="0006387E">
      <w:pPr>
        <w:pStyle w:val="a3"/>
        <w:jc w:val="right"/>
      </w:pPr>
    </w:p>
    <w:p w:rsidR="005F5A89" w:rsidRDefault="005F5A89" w:rsidP="0006387E">
      <w:pPr>
        <w:pStyle w:val="a3"/>
        <w:jc w:val="right"/>
      </w:pPr>
    </w:p>
    <w:p w:rsidR="005F5A89" w:rsidRDefault="005F5A89" w:rsidP="0006387E">
      <w:pPr>
        <w:pStyle w:val="a3"/>
        <w:jc w:val="right"/>
      </w:pPr>
    </w:p>
    <w:p w:rsidR="005F5A89" w:rsidRDefault="005F5A89" w:rsidP="0006387E">
      <w:pPr>
        <w:pStyle w:val="a3"/>
        <w:jc w:val="right"/>
      </w:pPr>
    </w:p>
    <w:p w:rsidR="00E80AE5" w:rsidRDefault="00E80AE5"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D15054" w:rsidRDefault="00D15054" w:rsidP="0006387E">
      <w:pPr>
        <w:pStyle w:val="a3"/>
        <w:jc w:val="right"/>
      </w:pPr>
    </w:p>
    <w:p w:rsidR="0006387E" w:rsidRDefault="0006387E" w:rsidP="0006387E">
      <w:pPr>
        <w:pStyle w:val="a3"/>
        <w:jc w:val="right"/>
      </w:pPr>
      <w:r>
        <w:lastRenderedPageBreak/>
        <w:t xml:space="preserve">Приложение 1 </w:t>
      </w:r>
    </w:p>
    <w:p w:rsidR="0006387E" w:rsidRDefault="0006387E" w:rsidP="0006387E">
      <w:pPr>
        <w:pStyle w:val="a3"/>
        <w:jc w:val="right"/>
      </w:pPr>
      <w:r>
        <w:t xml:space="preserve">к Положению об оплате труда работников </w:t>
      </w:r>
    </w:p>
    <w:p w:rsidR="0006387E" w:rsidRDefault="0006387E" w:rsidP="0006387E">
      <w:pPr>
        <w:pStyle w:val="a3"/>
        <w:jc w:val="right"/>
      </w:pPr>
      <w:r>
        <w:t xml:space="preserve">муниципального казенного учреждения </w:t>
      </w:r>
    </w:p>
    <w:p w:rsidR="0006387E" w:rsidRDefault="0006387E" w:rsidP="0006387E">
      <w:pPr>
        <w:pStyle w:val="a3"/>
        <w:jc w:val="right"/>
      </w:pPr>
      <w:r>
        <w:t>культуры «Маргуцекский Дом Культуры»</w:t>
      </w:r>
    </w:p>
    <w:p w:rsidR="00E27DF8" w:rsidRDefault="00E356FC" w:rsidP="008630BC">
      <w:pPr>
        <w:pStyle w:val="a3"/>
        <w:jc w:val="right"/>
      </w:pPr>
      <w:r>
        <w:t>утвержденным</w:t>
      </w:r>
      <w:r w:rsidR="00E27DF8">
        <w:t xml:space="preserve"> Постановлением</w:t>
      </w:r>
    </w:p>
    <w:p w:rsidR="0006387E" w:rsidRPr="00E27DF8" w:rsidRDefault="00732CA2" w:rsidP="008630BC">
      <w:pPr>
        <w:pStyle w:val="a3"/>
        <w:jc w:val="right"/>
      </w:pPr>
      <w:r>
        <w:t>«10</w:t>
      </w:r>
      <w:r w:rsidR="008630BC" w:rsidRPr="00E27DF8">
        <w:t>»</w:t>
      </w:r>
      <w:r w:rsidR="00E27DF8">
        <w:t xml:space="preserve"> февраля</w:t>
      </w:r>
      <w:r w:rsidR="008630BC" w:rsidRPr="00E27DF8">
        <w:t xml:space="preserve"> 201</w:t>
      </w:r>
      <w:r w:rsidR="004D0F37" w:rsidRPr="00E27DF8">
        <w:t>4</w:t>
      </w:r>
      <w:r w:rsidR="008630BC" w:rsidRPr="00E27DF8">
        <w:t xml:space="preserve">г. № </w:t>
      </w:r>
      <w:r w:rsidR="00E27DF8">
        <w:t>11</w:t>
      </w:r>
    </w:p>
    <w:p w:rsidR="0006387E" w:rsidRDefault="0006387E" w:rsidP="005B6417">
      <w:pPr>
        <w:pStyle w:val="a3"/>
        <w:jc w:val="center"/>
        <w:rPr>
          <w:rFonts w:cs="Arial"/>
          <w:b/>
          <w:bCs/>
        </w:rPr>
      </w:pPr>
    </w:p>
    <w:p w:rsidR="0006387E" w:rsidRDefault="0006387E" w:rsidP="005B6417">
      <w:pPr>
        <w:pStyle w:val="a3"/>
        <w:jc w:val="center"/>
        <w:rPr>
          <w:rFonts w:cs="Arial"/>
          <w:b/>
          <w:bCs/>
        </w:rPr>
      </w:pPr>
    </w:p>
    <w:p w:rsidR="00063C59" w:rsidRPr="00E27DF8" w:rsidRDefault="00063C59" w:rsidP="005B6417">
      <w:pPr>
        <w:pStyle w:val="a3"/>
        <w:jc w:val="center"/>
        <w:rPr>
          <w:b/>
          <w:bCs/>
          <w:sz w:val="28"/>
          <w:szCs w:val="28"/>
        </w:rPr>
      </w:pPr>
      <w:r w:rsidRPr="00E27DF8">
        <w:rPr>
          <w:b/>
          <w:bCs/>
          <w:sz w:val="28"/>
          <w:szCs w:val="28"/>
        </w:rPr>
        <w:t>Перечень</w:t>
      </w:r>
    </w:p>
    <w:p w:rsidR="00063C59" w:rsidRPr="00E27DF8" w:rsidRDefault="00063C59" w:rsidP="005B6417">
      <w:pPr>
        <w:pStyle w:val="a3"/>
        <w:jc w:val="center"/>
        <w:rPr>
          <w:b/>
          <w:bCs/>
          <w:sz w:val="28"/>
          <w:szCs w:val="28"/>
        </w:rPr>
      </w:pPr>
      <w:r w:rsidRPr="00E27DF8">
        <w:rPr>
          <w:b/>
          <w:bCs/>
          <w:sz w:val="28"/>
          <w:szCs w:val="28"/>
        </w:rPr>
        <w:t>приказов Министерства здравоохранения и социального развития</w:t>
      </w:r>
      <w:r w:rsidR="00E27DF8" w:rsidRPr="00E27DF8">
        <w:rPr>
          <w:b/>
          <w:bCs/>
          <w:sz w:val="28"/>
          <w:szCs w:val="28"/>
        </w:rPr>
        <w:t xml:space="preserve"> Российской Фе</w:t>
      </w:r>
      <w:r w:rsidRPr="00E27DF8">
        <w:rPr>
          <w:b/>
          <w:bCs/>
          <w:sz w:val="28"/>
          <w:szCs w:val="28"/>
        </w:rPr>
        <w:t>дерации, утверждающие состав профессиональных квалификационных групп</w:t>
      </w:r>
    </w:p>
    <w:p w:rsidR="00063C59" w:rsidRDefault="00063C59" w:rsidP="005B6417">
      <w:pPr>
        <w:pStyle w:val="a3"/>
        <w:jc w:val="center"/>
        <w:rPr>
          <w:rFonts w:cs="Arial"/>
        </w:rPr>
      </w:pPr>
    </w:p>
    <w:p w:rsidR="00063C59" w:rsidRPr="00E27DF8" w:rsidRDefault="00063C59" w:rsidP="0006387E">
      <w:pPr>
        <w:pStyle w:val="a3"/>
        <w:ind w:firstLine="708"/>
        <w:jc w:val="both"/>
        <w:rPr>
          <w:sz w:val="28"/>
          <w:szCs w:val="28"/>
        </w:rPr>
      </w:pPr>
      <w:r w:rsidRPr="00E27DF8">
        <w:rPr>
          <w:sz w:val="28"/>
          <w:szCs w:val="28"/>
        </w:rPr>
        <w:t>1. Приказ Минздравсоцразвития России от 6 августа 2007г</w:t>
      </w:r>
      <w:r w:rsidR="0006387E" w:rsidRPr="00E27DF8">
        <w:rPr>
          <w:sz w:val="28"/>
          <w:szCs w:val="28"/>
        </w:rPr>
        <w:t>. №</w:t>
      </w:r>
      <w:r w:rsidR="00E27DF8">
        <w:rPr>
          <w:sz w:val="28"/>
          <w:szCs w:val="28"/>
        </w:rPr>
        <w:t xml:space="preserve"> </w:t>
      </w:r>
      <w:r w:rsidR="0006387E" w:rsidRPr="00E27DF8">
        <w:rPr>
          <w:sz w:val="28"/>
          <w:szCs w:val="28"/>
        </w:rPr>
        <w:t>525 «О профессиональных ква</w:t>
      </w:r>
      <w:r w:rsidRPr="00E27DF8">
        <w:rPr>
          <w:sz w:val="28"/>
          <w:szCs w:val="28"/>
        </w:rPr>
        <w:t>лификационных группах и утверждении критериев отнес</w:t>
      </w:r>
      <w:r w:rsidR="0006387E" w:rsidRPr="00E27DF8">
        <w:rPr>
          <w:sz w:val="28"/>
          <w:szCs w:val="28"/>
        </w:rPr>
        <w:t>ения профессий рабочих и должно</w:t>
      </w:r>
      <w:r w:rsidRPr="00E27DF8">
        <w:rPr>
          <w:sz w:val="28"/>
          <w:szCs w:val="28"/>
        </w:rPr>
        <w:t>стей служащ</w:t>
      </w:r>
      <w:r w:rsidR="0006387E" w:rsidRPr="00E27DF8">
        <w:rPr>
          <w:sz w:val="28"/>
          <w:szCs w:val="28"/>
        </w:rPr>
        <w:t>их к профессиональным квалифика</w:t>
      </w:r>
      <w:r w:rsidRPr="00E27DF8">
        <w:rPr>
          <w:sz w:val="28"/>
          <w:szCs w:val="28"/>
        </w:rPr>
        <w:t xml:space="preserve">ционным </w:t>
      </w:r>
      <w:r w:rsidR="0006387E" w:rsidRPr="00E27DF8">
        <w:rPr>
          <w:sz w:val="28"/>
          <w:szCs w:val="28"/>
        </w:rPr>
        <w:t>группам» (зарегистрирован в Мин</w:t>
      </w:r>
      <w:r w:rsidRPr="00E27DF8">
        <w:rPr>
          <w:sz w:val="28"/>
          <w:szCs w:val="28"/>
        </w:rPr>
        <w:t>юсте России 27 сентября 2007г. №</w:t>
      </w:r>
      <w:r w:rsidR="00732CA2">
        <w:rPr>
          <w:sz w:val="28"/>
          <w:szCs w:val="28"/>
        </w:rPr>
        <w:t xml:space="preserve"> </w:t>
      </w:r>
      <w:r w:rsidRPr="00E27DF8">
        <w:rPr>
          <w:sz w:val="28"/>
          <w:szCs w:val="28"/>
        </w:rPr>
        <w:t>10191);</w:t>
      </w:r>
    </w:p>
    <w:p w:rsidR="00063C59" w:rsidRPr="00E27DF8" w:rsidRDefault="00063C59" w:rsidP="0006387E">
      <w:pPr>
        <w:pStyle w:val="a3"/>
        <w:ind w:firstLine="708"/>
        <w:jc w:val="both"/>
        <w:rPr>
          <w:sz w:val="28"/>
          <w:szCs w:val="28"/>
        </w:rPr>
      </w:pPr>
      <w:r w:rsidRPr="00E27DF8">
        <w:rPr>
          <w:sz w:val="28"/>
          <w:szCs w:val="28"/>
        </w:rPr>
        <w:t>2. Приказ Минздравсоцразвития России от 31 августа 2007г</w:t>
      </w:r>
      <w:r w:rsidR="00E27DF8">
        <w:rPr>
          <w:sz w:val="28"/>
          <w:szCs w:val="28"/>
        </w:rPr>
        <w:t>. №</w:t>
      </w:r>
      <w:r w:rsidR="00732CA2">
        <w:rPr>
          <w:sz w:val="28"/>
          <w:szCs w:val="28"/>
        </w:rPr>
        <w:t xml:space="preserve"> </w:t>
      </w:r>
      <w:r w:rsidR="00E27DF8">
        <w:rPr>
          <w:sz w:val="28"/>
          <w:szCs w:val="28"/>
        </w:rPr>
        <w:t>570 «Об ут</w:t>
      </w:r>
      <w:r w:rsidR="0006387E" w:rsidRPr="00E27DF8">
        <w:rPr>
          <w:sz w:val="28"/>
          <w:szCs w:val="28"/>
        </w:rPr>
        <w:t>верждении профес</w:t>
      </w:r>
      <w:r w:rsidRPr="00E27DF8">
        <w:rPr>
          <w:sz w:val="28"/>
          <w:szCs w:val="28"/>
        </w:rPr>
        <w:t>сиональных квалификационных групп должнос</w:t>
      </w:r>
      <w:r w:rsidR="0006387E" w:rsidRPr="00E27DF8">
        <w:rPr>
          <w:sz w:val="28"/>
          <w:szCs w:val="28"/>
        </w:rPr>
        <w:t>тей работников культуры, искусства и кине</w:t>
      </w:r>
      <w:r w:rsidR="00E27DF8">
        <w:rPr>
          <w:sz w:val="28"/>
          <w:szCs w:val="28"/>
        </w:rPr>
        <w:t>матографии»</w:t>
      </w:r>
      <w:r w:rsidR="0006387E" w:rsidRPr="00E27DF8">
        <w:rPr>
          <w:sz w:val="28"/>
          <w:szCs w:val="28"/>
        </w:rPr>
        <w:t xml:space="preserve"> (зарегистрирован в Минюсте Рос</w:t>
      </w:r>
      <w:r w:rsidRPr="00E27DF8">
        <w:rPr>
          <w:sz w:val="28"/>
          <w:szCs w:val="28"/>
        </w:rPr>
        <w:t>сии 1 октября 2007г. №</w:t>
      </w:r>
      <w:r w:rsidR="00732CA2">
        <w:rPr>
          <w:sz w:val="28"/>
          <w:szCs w:val="28"/>
        </w:rPr>
        <w:t xml:space="preserve"> </w:t>
      </w:r>
      <w:r w:rsidRPr="00E27DF8">
        <w:rPr>
          <w:sz w:val="28"/>
          <w:szCs w:val="28"/>
        </w:rPr>
        <w:t>10222);</w:t>
      </w:r>
    </w:p>
    <w:p w:rsidR="00063C59" w:rsidRPr="00E27DF8" w:rsidRDefault="00063C59" w:rsidP="0006387E">
      <w:pPr>
        <w:pStyle w:val="a3"/>
        <w:ind w:firstLine="708"/>
        <w:jc w:val="both"/>
        <w:rPr>
          <w:sz w:val="28"/>
          <w:szCs w:val="28"/>
        </w:rPr>
      </w:pPr>
      <w:r w:rsidRPr="00E27DF8">
        <w:rPr>
          <w:sz w:val="28"/>
          <w:szCs w:val="28"/>
        </w:rPr>
        <w:t>3. Приказ Минздравсоцразвития России от 14 марта</w:t>
      </w:r>
      <w:r w:rsidR="0006387E" w:rsidRPr="00E27DF8">
        <w:rPr>
          <w:sz w:val="28"/>
          <w:szCs w:val="28"/>
        </w:rPr>
        <w:t xml:space="preserve"> 2008г. №121</w:t>
      </w:r>
      <w:r w:rsidR="00E27DF8">
        <w:rPr>
          <w:sz w:val="28"/>
          <w:szCs w:val="28"/>
        </w:rPr>
        <w:t xml:space="preserve"> </w:t>
      </w:r>
      <w:proofErr w:type="spellStart"/>
      <w:proofErr w:type="gramStart"/>
      <w:r w:rsidR="00E27DF8">
        <w:rPr>
          <w:sz w:val="28"/>
          <w:szCs w:val="28"/>
        </w:rPr>
        <w:t>н</w:t>
      </w:r>
      <w:proofErr w:type="spellEnd"/>
      <w:proofErr w:type="gramEnd"/>
      <w:r w:rsidR="00E27DF8">
        <w:rPr>
          <w:sz w:val="28"/>
          <w:szCs w:val="28"/>
        </w:rPr>
        <w:t xml:space="preserve"> «</w:t>
      </w:r>
      <w:proofErr w:type="gramStart"/>
      <w:r w:rsidR="00E27DF8">
        <w:rPr>
          <w:sz w:val="28"/>
          <w:szCs w:val="28"/>
        </w:rPr>
        <w:t>Об</w:t>
      </w:r>
      <w:proofErr w:type="gramEnd"/>
      <w:r w:rsidR="00E27DF8">
        <w:rPr>
          <w:sz w:val="28"/>
          <w:szCs w:val="28"/>
        </w:rPr>
        <w:t xml:space="preserve"> ут</w:t>
      </w:r>
      <w:r w:rsidR="0006387E" w:rsidRPr="00E27DF8">
        <w:rPr>
          <w:sz w:val="28"/>
          <w:szCs w:val="28"/>
        </w:rPr>
        <w:t>верждении профес</w:t>
      </w:r>
      <w:r w:rsidRPr="00E27DF8">
        <w:rPr>
          <w:sz w:val="28"/>
          <w:szCs w:val="28"/>
        </w:rPr>
        <w:t>сиональных квалификационных групп профессий рабочих</w:t>
      </w:r>
      <w:r w:rsidR="0006387E" w:rsidRPr="00E27DF8">
        <w:rPr>
          <w:sz w:val="28"/>
          <w:szCs w:val="28"/>
        </w:rPr>
        <w:t xml:space="preserve"> культуры, искусства и кинемато</w:t>
      </w:r>
      <w:r w:rsidR="00E27DF8">
        <w:rPr>
          <w:sz w:val="28"/>
          <w:szCs w:val="28"/>
        </w:rPr>
        <w:t>графии»</w:t>
      </w:r>
      <w:r w:rsidRPr="00E27DF8">
        <w:rPr>
          <w:sz w:val="28"/>
          <w:szCs w:val="28"/>
        </w:rPr>
        <w:t xml:space="preserve"> (зарегистрирован в Минюсте России 3 апреля 2008</w:t>
      </w:r>
      <w:r w:rsidR="00E27DF8">
        <w:rPr>
          <w:sz w:val="28"/>
          <w:szCs w:val="28"/>
        </w:rPr>
        <w:t xml:space="preserve"> </w:t>
      </w:r>
      <w:r w:rsidRPr="00E27DF8">
        <w:rPr>
          <w:sz w:val="28"/>
          <w:szCs w:val="28"/>
        </w:rPr>
        <w:t>г. №</w:t>
      </w:r>
      <w:r w:rsidR="00E27DF8">
        <w:rPr>
          <w:sz w:val="28"/>
          <w:szCs w:val="28"/>
        </w:rPr>
        <w:t xml:space="preserve"> </w:t>
      </w:r>
      <w:r w:rsidRPr="00E27DF8">
        <w:rPr>
          <w:sz w:val="28"/>
          <w:szCs w:val="28"/>
        </w:rPr>
        <w:t>11452);</w:t>
      </w:r>
    </w:p>
    <w:p w:rsidR="00063C59" w:rsidRPr="00E27DF8" w:rsidRDefault="00063C59" w:rsidP="0006387E">
      <w:pPr>
        <w:pStyle w:val="a3"/>
        <w:ind w:firstLine="708"/>
        <w:jc w:val="both"/>
        <w:rPr>
          <w:sz w:val="28"/>
          <w:szCs w:val="28"/>
        </w:rPr>
      </w:pPr>
      <w:r w:rsidRPr="00E27DF8">
        <w:rPr>
          <w:sz w:val="28"/>
          <w:szCs w:val="28"/>
        </w:rPr>
        <w:t>4. Приказ Минздравсоцразвития России о</w:t>
      </w:r>
      <w:r w:rsidR="0006387E" w:rsidRPr="00E27DF8">
        <w:rPr>
          <w:sz w:val="28"/>
          <w:szCs w:val="28"/>
        </w:rPr>
        <w:t>т 29 мая 2008г. №</w:t>
      </w:r>
      <w:r w:rsidR="00E27DF8">
        <w:rPr>
          <w:sz w:val="28"/>
          <w:szCs w:val="28"/>
        </w:rPr>
        <w:t xml:space="preserve"> </w:t>
      </w:r>
      <w:r w:rsidR="0006387E" w:rsidRPr="00E27DF8">
        <w:rPr>
          <w:sz w:val="28"/>
          <w:szCs w:val="28"/>
        </w:rPr>
        <w:t>247н «Об утверждении профес</w:t>
      </w:r>
      <w:r w:rsidRPr="00E27DF8">
        <w:rPr>
          <w:sz w:val="28"/>
          <w:szCs w:val="28"/>
        </w:rPr>
        <w:t>сиональных квалификацион</w:t>
      </w:r>
      <w:r w:rsidR="0006387E" w:rsidRPr="00E27DF8">
        <w:rPr>
          <w:sz w:val="28"/>
          <w:szCs w:val="28"/>
        </w:rPr>
        <w:t>ных групп общеотраслевых должно</w:t>
      </w:r>
      <w:r w:rsidRPr="00E27DF8">
        <w:rPr>
          <w:sz w:val="28"/>
          <w:szCs w:val="28"/>
        </w:rPr>
        <w:t>стей руководителей, специалистов и служащих» (зарегистрирован в Минюсте России 18 июня 2008г. №</w:t>
      </w:r>
      <w:r w:rsidR="00E27DF8">
        <w:rPr>
          <w:sz w:val="28"/>
          <w:szCs w:val="28"/>
        </w:rPr>
        <w:t xml:space="preserve"> </w:t>
      </w:r>
      <w:r w:rsidRPr="00E27DF8">
        <w:rPr>
          <w:sz w:val="28"/>
          <w:szCs w:val="28"/>
        </w:rPr>
        <w:t>11858);</w:t>
      </w:r>
    </w:p>
    <w:p w:rsidR="00063C59" w:rsidRPr="00E27DF8" w:rsidRDefault="00063C59" w:rsidP="009B1703">
      <w:pPr>
        <w:pStyle w:val="a3"/>
        <w:ind w:firstLine="708"/>
        <w:jc w:val="both"/>
        <w:rPr>
          <w:sz w:val="28"/>
          <w:szCs w:val="28"/>
        </w:rPr>
      </w:pPr>
      <w:r w:rsidRPr="00E27DF8">
        <w:rPr>
          <w:sz w:val="28"/>
          <w:szCs w:val="28"/>
        </w:rPr>
        <w:t>5. Приказ Минздравсоцразвития России о</w:t>
      </w:r>
      <w:r w:rsidR="009B1703" w:rsidRPr="00E27DF8">
        <w:rPr>
          <w:sz w:val="28"/>
          <w:szCs w:val="28"/>
        </w:rPr>
        <w:t>т 29 мая 2008г. №</w:t>
      </w:r>
      <w:r w:rsidR="00E27DF8">
        <w:rPr>
          <w:sz w:val="28"/>
          <w:szCs w:val="28"/>
        </w:rPr>
        <w:t xml:space="preserve"> </w:t>
      </w:r>
      <w:r w:rsidR="009B1703" w:rsidRPr="00E27DF8">
        <w:rPr>
          <w:sz w:val="28"/>
          <w:szCs w:val="28"/>
        </w:rPr>
        <w:t>248н «Об утвер</w:t>
      </w:r>
      <w:r w:rsidRPr="00E27DF8">
        <w:rPr>
          <w:sz w:val="28"/>
          <w:szCs w:val="28"/>
        </w:rPr>
        <w:t>ждении</w:t>
      </w:r>
      <w:r w:rsidR="009B1703" w:rsidRPr="00E27DF8">
        <w:rPr>
          <w:sz w:val="28"/>
          <w:szCs w:val="28"/>
        </w:rPr>
        <w:t xml:space="preserve"> профес</w:t>
      </w:r>
      <w:r w:rsidRPr="00E27DF8">
        <w:rPr>
          <w:sz w:val="28"/>
          <w:szCs w:val="28"/>
        </w:rPr>
        <w:t>сиональных квалификацион</w:t>
      </w:r>
      <w:r w:rsidR="009B1703" w:rsidRPr="00E27DF8">
        <w:rPr>
          <w:sz w:val="28"/>
          <w:szCs w:val="28"/>
        </w:rPr>
        <w:t>ных групп общеотраслевых профес</w:t>
      </w:r>
      <w:r w:rsidRPr="00E27DF8">
        <w:rPr>
          <w:sz w:val="28"/>
          <w:szCs w:val="28"/>
        </w:rPr>
        <w:t>сий рабочих»</w:t>
      </w:r>
      <w:r w:rsidR="009B1703" w:rsidRPr="00E27DF8">
        <w:rPr>
          <w:sz w:val="28"/>
          <w:szCs w:val="28"/>
        </w:rPr>
        <w:t xml:space="preserve"> (зарегистриро</w:t>
      </w:r>
      <w:r w:rsidRPr="00E27DF8">
        <w:rPr>
          <w:sz w:val="28"/>
          <w:szCs w:val="28"/>
        </w:rPr>
        <w:t>ван в Минюсте России 23 июня 2008г. №</w:t>
      </w:r>
      <w:r w:rsidR="00E27DF8">
        <w:rPr>
          <w:sz w:val="28"/>
          <w:szCs w:val="28"/>
        </w:rPr>
        <w:t xml:space="preserve"> </w:t>
      </w:r>
      <w:r w:rsidRPr="00E27DF8">
        <w:rPr>
          <w:sz w:val="28"/>
          <w:szCs w:val="28"/>
        </w:rPr>
        <w:t>11861).</w:t>
      </w:r>
    </w:p>
    <w:p w:rsidR="00063C59" w:rsidRPr="00E27DF8" w:rsidRDefault="00063C59" w:rsidP="005B6417">
      <w:pPr>
        <w:pStyle w:val="a3"/>
        <w:jc w:val="both"/>
        <w:rPr>
          <w:sz w:val="28"/>
          <w:szCs w:val="28"/>
        </w:rPr>
      </w:pPr>
    </w:p>
    <w:p w:rsidR="00063C59" w:rsidRPr="00E27DF8" w:rsidRDefault="00063C59" w:rsidP="005B6417">
      <w:pPr>
        <w:pStyle w:val="a3"/>
        <w:jc w:val="center"/>
        <w:rPr>
          <w:sz w:val="28"/>
          <w:szCs w:val="28"/>
        </w:rPr>
      </w:pPr>
      <w:r w:rsidRPr="00E27DF8">
        <w:rPr>
          <w:sz w:val="28"/>
          <w:szCs w:val="28"/>
        </w:rPr>
        <w:t>_________________________________________</w:t>
      </w:r>
    </w:p>
    <w:p w:rsidR="00063C59" w:rsidRPr="00E27DF8" w:rsidRDefault="00063C59" w:rsidP="005B6417">
      <w:pPr>
        <w:rPr>
          <w:rFonts w:ascii="Times New Roman" w:hAnsi="Times New Roman" w:cs="Times New Roman"/>
          <w:sz w:val="28"/>
          <w:szCs w:val="28"/>
        </w:rPr>
      </w:pPr>
    </w:p>
    <w:p w:rsidR="00063C59" w:rsidRPr="00E27DF8" w:rsidRDefault="00063C59" w:rsidP="005B6417">
      <w:pPr>
        <w:rPr>
          <w:rFonts w:ascii="Times New Roman" w:hAnsi="Times New Roman" w:cs="Times New Roman"/>
          <w:sz w:val="28"/>
          <w:szCs w:val="28"/>
        </w:rPr>
      </w:pPr>
    </w:p>
    <w:p w:rsidR="00063C59" w:rsidRPr="00E27DF8" w:rsidRDefault="00063C59" w:rsidP="005B6417">
      <w:pPr>
        <w:rPr>
          <w:rFonts w:ascii="Times New Roman" w:hAnsi="Times New Roman" w:cs="Times New Roman"/>
          <w:sz w:val="28"/>
          <w:szCs w:val="28"/>
        </w:rPr>
      </w:pPr>
    </w:p>
    <w:p w:rsidR="00063C59" w:rsidRPr="00E27DF8" w:rsidRDefault="00063C59" w:rsidP="00F05964">
      <w:pPr>
        <w:jc w:val="both"/>
        <w:rPr>
          <w:rFonts w:ascii="Times New Roman" w:hAnsi="Times New Roman" w:cs="Times New Roman"/>
          <w:sz w:val="28"/>
          <w:szCs w:val="28"/>
        </w:rPr>
      </w:pPr>
    </w:p>
    <w:p w:rsidR="00063C59" w:rsidRDefault="00063C59" w:rsidP="00F05964">
      <w:pPr>
        <w:jc w:val="both"/>
        <w:rPr>
          <w:rFonts w:ascii="Times New Roman" w:hAnsi="Times New Roman" w:cs="Times New Roman"/>
        </w:rPr>
      </w:pPr>
    </w:p>
    <w:p w:rsidR="00063C59" w:rsidRDefault="00063C59" w:rsidP="00F05964">
      <w:pPr>
        <w:jc w:val="both"/>
        <w:rPr>
          <w:rFonts w:ascii="Times New Roman" w:hAnsi="Times New Roman" w:cs="Times New Roman"/>
        </w:rPr>
      </w:pPr>
    </w:p>
    <w:p w:rsidR="00063C59" w:rsidRDefault="00063C59" w:rsidP="00F05964">
      <w:pPr>
        <w:jc w:val="both"/>
        <w:rPr>
          <w:rFonts w:ascii="Times New Roman" w:hAnsi="Times New Roman" w:cs="Times New Roman"/>
        </w:rPr>
      </w:pPr>
    </w:p>
    <w:p w:rsidR="00063C59" w:rsidRDefault="00063C59" w:rsidP="00F05964">
      <w:pPr>
        <w:jc w:val="both"/>
        <w:rPr>
          <w:rFonts w:ascii="Times New Roman" w:hAnsi="Times New Roman" w:cs="Times New Roman"/>
        </w:rPr>
      </w:pPr>
    </w:p>
    <w:p w:rsidR="00063C59" w:rsidRDefault="00063C59" w:rsidP="00F05964">
      <w:pPr>
        <w:jc w:val="both"/>
        <w:rPr>
          <w:rFonts w:ascii="Times New Roman" w:hAnsi="Times New Roman" w:cs="Times New Roman"/>
        </w:rPr>
      </w:pPr>
    </w:p>
    <w:p w:rsidR="00063C59" w:rsidRDefault="00063C59" w:rsidP="00F05964">
      <w:pPr>
        <w:jc w:val="both"/>
        <w:rPr>
          <w:rFonts w:ascii="Times New Roman" w:hAnsi="Times New Roman" w:cs="Times New Roman"/>
        </w:rPr>
      </w:pPr>
    </w:p>
    <w:p w:rsidR="00063C59" w:rsidRDefault="00063C59" w:rsidP="00F05964">
      <w:pPr>
        <w:jc w:val="both"/>
        <w:rPr>
          <w:rFonts w:ascii="Times New Roman" w:hAnsi="Times New Roman" w:cs="Times New Roman"/>
        </w:rPr>
      </w:pPr>
    </w:p>
    <w:p w:rsidR="00063C59" w:rsidRDefault="00063C59" w:rsidP="00F05964">
      <w:pPr>
        <w:jc w:val="both"/>
        <w:rPr>
          <w:rFonts w:ascii="Times New Roman" w:hAnsi="Times New Roman" w:cs="Times New Roman"/>
        </w:rPr>
      </w:pPr>
    </w:p>
    <w:p w:rsidR="00063C59" w:rsidRDefault="00063C59" w:rsidP="00F05964">
      <w:pPr>
        <w:jc w:val="both"/>
        <w:rPr>
          <w:rFonts w:ascii="Times New Roman" w:hAnsi="Times New Roman" w:cs="Times New Roman"/>
        </w:rPr>
      </w:pPr>
    </w:p>
    <w:p w:rsidR="00063C59" w:rsidRDefault="00063C59" w:rsidP="00F05964">
      <w:pPr>
        <w:jc w:val="both"/>
        <w:rPr>
          <w:rFonts w:ascii="Times New Roman" w:hAnsi="Times New Roman" w:cs="Times New Roman"/>
        </w:rPr>
      </w:pPr>
    </w:p>
    <w:p w:rsidR="00063C59" w:rsidRDefault="00063C59" w:rsidP="00F05964">
      <w:pPr>
        <w:jc w:val="both"/>
        <w:rPr>
          <w:rFonts w:ascii="Times New Roman" w:hAnsi="Times New Roman" w:cs="Times New Roman"/>
        </w:rPr>
      </w:pPr>
    </w:p>
    <w:p w:rsidR="00E27DF8" w:rsidRPr="00392E15" w:rsidRDefault="00E27DF8" w:rsidP="00E27DF8">
      <w:pPr>
        <w:jc w:val="right"/>
        <w:rPr>
          <w:rFonts w:ascii="Times New Roman" w:hAnsi="Times New Roman" w:cs="Times New Roman"/>
          <w:sz w:val="24"/>
          <w:szCs w:val="24"/>
        </w:rPr>
      </w:pPr>
      <w:r w:rsidRPr="00392E15">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392E15">
        <w:rPr>
          <w:rFonts w:ascii="Times New Roman" w:hAnsi="Times New Roman" w:cs="Times New Roman"/>
          <w:sz w:val="24"/>
          <w:szCs w:val="24"/>
        </w:rPr>
        <w:t>2</w:t>
      </w:r>
    </w:p>
    <w:p w:rsidR="00E27DF8" w:rsidRPr="00392E15" w:rsidRDefault="00E27DF8" w:rsidP="00E27DF8">
      <w:pPr>
        <w:jc w:val="right"/>
        <w:rPr>
          <w:rFonts w:ascii="Times New Roman" w:hAnsi="Times New Roman" w:cs="Times New Roman"/>
          <w:sz w:val="24"/>
          <w:szCs w:val="24"/>
        </w:rPr>
      </w:pPr>
      <w:r w:rsidRPr="00392E15">
        <w:rPr>
          <w:rFonts w:ascii="Times New Roman" w:hAnsi="Times New Roman" w:cs="Times New Roman"/>
          <w:sz w:val="24"/>
          <w:szCs w:val="24"/>
        </w:rPr>
        <w:t>к Положению</w:t>
      </w:r>
      <w:r w:rsidRPr="00392E15">
        <w:rPr>
          <w:rFonts w:ascii="Times New Roman" w:hAnsi="Times New Roman"/>
          <w:bCs/>
          <w:sz w:val="22"/>
          <w:szCs w:val="22"/>
        </w:rPr>
        <w:t xml:space="preserve"> </w:t>
      </w:r>
      <w:r w:rsidRPr="00392E15">
        <w:rPr>
          <w:rFonts w:ascii="Times New Roman" w:hAnsi="Times New Roman"/>
          <w:bCs/>
          <w:sz w:val="24"/>
          <w:szCs w:val="24"/>
        </w:rPr>
        <w:t>об оплате труда</w:t>
      </w:r>
    </w:p>
    <w:p w:rsidR="00E27DF8" w:rsidRPr="00392E15" w:rsidRDefault="00E27DF8" w:rsidP="00E27DF8">
      <w:pPr>
        <w:ind w:left="360"/>
        <w:jc w:val="right"/>
        <w:rPr>
          <w:rFonts w:ascii="Times New Roman" w:hAnsi="Times New Roman"/>
          <w:bCs/>
          <w:sz w:val="24"/>
          <w:szCs w:val="24"/>
        </w:rPr>
      </w:pPr>
      <w:r w:rsidRPr="00392E15">
        <w:rPr>
          <w:rFonts w:ascii="Times New Roman" w:hAnsi="Times New Roman"/>
          <w:bCs/>
          <w:sz w:val="24"/>
          <w:szCs w:val="24"/>
        </w:rPr>
        <w:t xml:space="preserve">работников </w:t>
      </w:r>
      <w:proofErr w:type="gramStart"/>
      <w:r w:rsidRPr="00392E15">
        <w:rPr>
          <w:rFonts w:ascii="Times New Roman" w:hAnsi="Times New Roman"/>
          <w:bCs/>
          <w:sz w:val="24"/>
          <w:szCs w:val="24"/>
        </w:rPr>
        <w:t>муниципального</w:t>
      </w:r>
      <w:proofErr w:type="gramEnd"/>
    </w:p>
    <w:p w:rsidR="00E27DF8" w:rsidRDefault="00E27DF8" w:rsidP="00E27DF8">
      <w:pPr>
        <w:ind w:left="360"/>
        <w:jc w:val="right"/>
        <w:rPr>
          <w:rFonts w:ascii="Times New Roman" w:hAnsi="Times New Roman"/>
          <w:bCs/>
          <w:sz w:val="24"/>
          <w:szCs w:val="24"/>
        </w:rPr>
      </w:pPr>
      <w:r w:rsidRPr="00392E15">
        <w:rPr>
          <w:rFonts w:ascii="Times New Roman" w:hAnsi="Times New Roman"/>
          <w:bCs/>
          <w:sz w:val="24"/>
          <w:szCs w:val="24"/>
        </w:rPr>
        <w:t>казенного учреждения культуры</w:t>
      </w:r>
    </w:p>
    <w:p w:rsidR="00E356FC" w:rsidRDefault="00E27DF8" w:rsidP="00E356FC">
      <w:pPr>
        <w:pStyle w:val="a3"/>
        <w:jc w:val="right"/>
      </w:pPr>
      <w:r w:rsidRPr="00392E15">
        <w:rPr>
          <w:bCs/>
        </w:rPr>
        <w:t>«Маргуцекский Дом культуры»</w:t>
      </w:r>
      <w:r w:rsidR="00E356FC" w:rsidRPr="00E356FC">
        <w:t xml:space="preserve"> </w:t>
      </w:r>
    </w:p>
    <w:p w:rsidR="00E356FC" w:rsidRDefault="00E356FC" w:rsidP="00E356FC">
      <w:pPr>
        <w:pStyle w:val="a3"/>
        <w:jc w:val="right"/>
      </w:pPr>
      <w:r>
        <w:t>утвержденным Постановлением</w:t>
      </w:r>
    </w:p>
    <w:p w:rsidR="00E27DF8" w:rsidRPr="00392E15" w:rsidRDefault="00E27DF8" w:rsidP="00E27DF8">
      <w:pPr>
        <w:tabs>
          <w:tab w:val="left" w:pos="5580"/>
        </w:tabs>
        <w:ind w:left="360"/>
        <w:jc w:val="right"/>
        <w:rPr>
          <w:rFonts w:ascii="Times New Roman" w:hAnsi="Times New Roman" w:cs="Times New Roman"/>
          <w:sz w:val="24"/>
          <w:szCs w:val="24"/>
        </w:rPr>
      </w:pPr>
      <w:r w:rsidRPr="00392E15">
        <w:rPr>
          <w:rFonts w:ascii="Times New Roman" w:hAnsi="Times New Roman" w:cs="Times New Roman"/>
          <w:sz w:val="24"/>
          <w:szCs w:val="24"/>
        </w:rPr>
        <w:t>от</w:t>
      </w:r>
      <w:r w:rsidR="00732CA2">
        <w:rPr>
          <w:rFonts w:ascii="Times New Roman" w:hAnsi="Times New Roman" w:cs="Times New Roman"/>
          <w:sz w:val="24"/>
          <w:szCs w:val="24"/>
        </w:rPr>
        <w:t>«10</w:t>
      </w:r>
      <w:r w:rsidRPr="00392E15">
        <w:rPr>
          <w:rFonts w:ascii="Times New Roman" w:hAnsi="Times New Roman" w:cs="Times New Roman"/>
          <w:sz w:val="24"/>
          <w:szCs w:val="24"/>
        </w:rPr>
        <w:t xml:space="preserve">» </w:t>
      </w:r>
      <w:r>
        <w:rPr>
          <w:rFonts w:ascii="Times New Roman" w:hAnsi="Times New Roman" w:cs="Times New Roman"/>
          <w:sz w:val="24"/>
          <w:szCs w:val="24"/>
        </w:rPr>
        <w:t>февраля</w:t>
      </w:r>
      <w:r w:rsidRPr="00392E15">
        <w:rPr>
          <w:rFonts w:ascii="Times New Roman" w:hAnsi="Times New Roman" w:cs="Times New Roman"/>
          <w:sz w:val="24"/>
          <w:szCs w:val="24"/>
        </w:rPr>
        <w:t xml:space="preserve"> 2014г. №</w:t>
      </w:r>
      <w:r>
        <w:rPr>
          <w:rFonts w:ascii="Times New Roman" w:hAnsi="Times New Roman" w:cs="Times New Roman"/>
          <w:sz w:val="24"/>
          <w:szCs w:val="24"/>
        </w:rPr>
        <w:t xml:space="preserve"> 11</w:t>
      </w:r>
    </w:p>
    <w:p w:rsidR="00063C59" w:rsidRDefault="00063C59" w:rsidP="00F05964">
      <w:pPr>
        <w:jc w:val="both"/>
        <w:rPr>
          <w:rFonts w:ascii="Times New Roman" w:hAnsi="Times New Roman" w:cs="Times New Roman"/>
        </w:rPr>
      </w:pPr>
    </w:p>
    <w:p w:rsidR="00E5282C" w:rsidRDefault="00E5282C" w:rsidP="00E5282C">
      <w:pPr>
        <w:pStyle w:val="a3"/>
        <w:jc w:val="right"/>
      </w:pPr>
    </w:p>
    <w:p w:rsidR="007E3569" w:rsidRDefault="007E3569" w:rsidP="00E5282C">
      <w:pPr>
        <w:pStyle w:val="a3"/>
        <w:jc w:val="right"/>
      </w:pPr>
    </w:p>
    <w:p w:rsidR="007E3569" w:rsidRDefault="007E3569" w:rsidP="00E5282C">
      <w:pPr>
        <w:pStyle w:val="a3"/>
        <w:jc w:val="right"/>
      </w:pPr>
    </w:p>
    <w:p w:rsidR="001138D2" w:rsidRPr="001138D2" w:rsidRDefault="001138D2" w:rsidP="00343E4D">
      <w:pPr>
        <w:ind w:left="360"/>
        <w:jc w:val="center"/>
        <w:rPr>
          <w:color w:val="000000"/>
        </w:rPr>
      </w:pPr>
      <w:r w:rsidRPr="001138D2">
        <w:rPr>
          <w:rFonts w:ascii="Times New Roman" w:hAnsi="Times New Roman" w:cs="Times New Roman"/>
          <w:b/>
          <w:bCs/>
          <w:color w:val="000000"/>
          <w:sz w:val="28"/>
          <w:szCs w:val="28"/>
        </w:rPr>
        <w:t>РАЗМЕРЫ ДОЛЖНОСТНЫХ ОКЛАДОВ С УЧЕТОМ ПОВЫШАЮЩИХ КОЭФФИЦИЕНТОВ ПО ДОЛЖНОСТЯМ РАБОТНИКОВ МУНИЦИПАЛЬН</w:t>
      </w:r>
      <w:r w:rsidR="00343E4D">
        <w:rPr>
          <w:rFonts w:ascii="Times New Roman" w:hAnsi="Times New Roman" w:cs="Times New Roman"/>
          <w:b/>
          <w:bCs/>
          <w:color w:val="000000"/>
          <w:sz w:val="28"/>
          <w:szCs w:val="28"/>
        </w:rPr>
        <w:t xml:space="preserve">ОГО КАЗЕННОГО  УЧРЕЖДЕНИЯ КУЛЬТУРЫ «МАРГУЦЕКСКИЙ ДОМ КЛЬТУРЫ» </w:t>
      </w:r>
    </w:p>
    <w:tbl>
      <w:tblPr>
        <w:tblW w:w="9668" w:type="dxa"/>
        <w:tblInd w:w="-199" w:type="dxa"/>
        <w:tblLayout w:type="fixed"/>
        <w:tblCellMar>
          <w:left w:w="85" w:type="dxa"/>
          <w:right w:w="85" w:type="dxa"/>
        </w:tblCellMar>
        <w:tblLook w:val="0000"/>
      </w:tblPr>
      <w:tblGrid>
        <w:gridCol w:w="851"/>
        <w:gridCol w:w="7212"/>
        <w:gridCol w:w="1584"/>
        <w:gridCol w:w="7"/>
        <w:gridCol w:w="14"/>
      </w:tblGrid>
      <w:tr w:rsidR="001138D2" w:rsidRPr="001138D2" w:rsidTr="001138D2">
        <w:trPr>
          <w:gridAfter w:val="1"/>
          <w:wAfter w:w="14" w:type="dxa"/>
          <w:trHeight w:val="145"/>
        </w:trPr>
        <w:tc>
          <w:tcPr>
            <w:tcW w:w="851" w:type="dxa"/>
            <w:tcBorders>
              <w:top w:val="single" w:sz="2" w:space="0" w:color="000000"/>
              <w:left w:val="single" w:sz="2" w:space="0" w:color="000000"/>
              <w:bottom w:val="single" w:sz="2" w:space="0" w:color="000000"/>
              <w:right w:val="nil"/>
            </w:tcBorders>
          </w:tcPr>
          <w:p w:rsidR="001138D2" w:rsidRPr="001138D2" w:rsidRDefault="001138D2" w:rsidP="001138D2">
            <w:pPr>
              <w:jc w:val="right"/>
              <w:rPr>
                <w:rFonts w:ascii="Times New Roman" w:hAnsi="Times New Roman" w:cs="Times New Roman"/>
                <w:iCs/>
                <w:color w:val="000000"/>
                <w:sz w:val="20"/>
                <w:szCs w:val="20"/>
              </w:rPr>
            </w:pPr>
            <w:r w:rsidRPr="001138D2">
              <w:rPr>
                <w:rFonts w:ascii="Times New Roman" w:hAnsi="Times New Roman" w:cs="Times New Roman"/>
                <w:iCs/>
                <w:color w:val="000000"/>
                <w:sz w:val="20"/>
                <w:szCs w:val="20"/>
              </w:rPr>
              <w:t>N</w:t>
            </w:r>
          </w:p>
          <w:p w:rsidR="001138D2" w:rsidRPr="001138D2" w:rsidRDefault="001138D2" w:rsidP="001138D2">
            <w:pPr>
              <w:jc w:val="right"/>
              <w:rPr>
                <w:rFonts w:ascii="Times New Roman" w:hAnsi="Times New Roman" w:cs="Times New Roman"/>
                <w:sz w:val="20"/>
                <w:szCs w:val="20"/>
              </w:rPr>
            </w:pPr>
            <w:proofErr w:type="spellStart"/>
            <w:proofErr w:type="gramStart"/>
            <w:r w:rsidRPr="001138D2">
              <w:rPr>
                <w:rFonts w:ascii="Times New Roman" w:hAnsi="Times New Roman" w:cs="Times New Roman"/>
                <w:iCs/>
                <w:color w:val="000000"/>
                <w:sz w:val="20"/>
                <w:szCs w:val="20"/>
              </w:rPr>
              <w:t>п</w:t>
            </w:r>
            <w:proofErr w:type="spellEnd"/>
            <w:proofErr w:type="gramEnd"/>
            <w:r w:rsidRPr="001138D2">
              <w:rPr>
                <w:rFonts w:ascii="Times New Roman" w:hAnsi="Times New Roman" w:cs="Times New Roman"/>
                <w:iCs/>
                <w:color w:val="000000"/>
                <w:sz w:val="20"/>
                <w:szCs w:val="20"/>
              </w:rPr>
              <w:t>/</w:t>
            </w:r>
            <w:proofErr w:type="spellStart"/>
            <w:r w:rsidRPr="001138D2">
              <w:rPr>
                <w:rFonts w:ascii="Times New Roman" w:hAnsi="Times New Roman" w:cs="Times New Roman"/>
                <w:iCs/>
                <w:color w:val="000000"/>
                <w:sz w:val="20"/>
                <w:szCs w:val="20"/>
              </w:rPr>
              <w:t>п</w:t>
            </w:r>
            <w:proofErr w:type="spellEnd"/>
          </w:p>
        </w:tc>
        <w:tc>
          <w:tcPr>
            <w:tcW w:w="7212" w:type="dxa"/>
            <w:tcBorders>
              <w:top w:val="single" w:sz="2" w:space="0" w:color="000000"/>
              <w:left w:val="single" w:sz="2" w:space="0" w:color="000000"/>
              <w:bottom w:val="single" w:sz="2" w:space="0" w:color="000000"/>
              <w:right w:val="nil"/>
            </w:tcBorders>
          </w:tcPr>
          <w:p w:rsidR="001138D2" w:rsidRPr="001138D2" w:rsidRDefault="001138D2" w:rsidP="001138D2">
            <w:pPr>
              <w:jc w:val="center"/>
              <w:rPr>
                <w:rFonts w:ascii="Times New Roman" w:hAnsi="Times New Roman" w:cs="Times New Roman"/>
                <w:b/>
                <w:iCs/>
                <w:color w:val="000000"/>
                <w:sz w:val="20"/>
                <w:szCs w:val="20"/>
              </w:rPr>
            </w:pPr>
            <w:r w:rsidRPr="001138D2">
              <w:rPr>
                <w:rFonts w:ascii="Times New Roman" w:hAnsi="Times New Roman" w:cs="Times New Roman"/>
                <w:b/>
                <w:iCs/>
                <w:color w:val="000000"/>
                <w:sz w:val="20"/>
                <w:szCs w:val="20"/>
              </w:rPr>
              <w:t>Профессиональная квалификационная группа /</w:t>
            </w:r>
          </w:p>
          <w:p w:rsidR="001138D2" w:rsidRPr="001138D2" w:rsidRDefault="001138D2" w:rsidP="001138D2">
            <w:pPr>
              <w:jc w:val="center"/>
              <w:rPr>
                <w:rFonts w:ascii="Times New Roman" w:hAnsi="Times New Roman" w:cs="Times New Roman"/>
                <w:sz w:val="20"/>
                <w:szCs w:val="20"/>
              </w:rPr>
            </w:pPr>
            <w:r w:rsidRPr="001138D2">
              <w:rPr>
                <w:rFonts w:ascii="Times New Roman" w:hAnsi="Times New Roman" w:cs="Times New Roman"/>
                <w:b/>
                <w:iCs/>
                <w:color w:val="000000"/>
                <w:sz w:val="20"/>
                <w:szCs w:val="20"/>
              </w:rPr>
              <w:t>квалификационный уровень</w:t>
            </w:r>
          </w:p>
        </w:tc>
        <w:tc>
          <w:tcPr>
            <w:tcW w:w="1591" w:type="dxa"/>
            <w:gridSpan w:val="2"/>
            <w:tcBorders>
              <w:top w:val="single" w:sz="2" w:space="0" w:color="000000"/>
              <w:left w:val="single" w:sz="2" w:space="0" w:color="000000"/>
              <w:bottom w:val="single" w:sz="2" w:space="0" w:color="000000"/>
              <w:right w:val="single" w:sz="4" w:space="0" w:color="auto"/>
            </w:tcBorders>
          </w:tcPr>
          <w:p w:rsidR="001138D2" w:rsidRPr="001138D2" w:rsidRDefault="001138D2" w:rsidP="001138D2">
            <w:pPr>
              <w:jc w:val="right"/>
              <w:rPr>
                <w:rFonts w:ascii="Times New Roman" w:hAnsi="Times New Roman" w:cs="Times New Roman"/>
                <w:b/>
                <w:iCs/>
                <w:color w:val="000000"/>
                <w:sz w:val="20"/>
                <w:szCs w:val="20"/>
              </w:rPr>
            </w:pPr>
            <w:r w:rsidRPr="001138D2">
              <w:rPr>
                <w:rFonts w:ascii="Times New Roman" w:hAnsi="Times New Roman" w:cs="Times New Roman"/>
                <w:b/>
                <w:iCs/>
                <w:color w:val="000000"/>
                <w:sz w:val="20"/>
                <w:szCs w:val="20"/>
              </w:rPr>
              <w:t>Должностной оклад (руб.)</w:t>
            </w:r>
          </w:p>
        </w:tc>
      </w:tr>
      <w:tr w:rsidR="001138D2" w:rsidRPr="001138D2" w:rsidTr="001138D2">
        <w:trPr>
          <w:gridAfter w:val="1"/>
          <w:wAfter w:w="14" w:type="dxa"/>
          <w:trHeight w:val="145"/>
        </w:trPr>
        <w:tc>
          <w:tcPr>
            <w:tcW w:w="851" w:type="dxa"/>
            <w:tcBorders>
              <w:top w:val="single" w:sz="2" w:space="0" w:color="000000"/>
              <w:left w:val="single" w:sz="2" w:space="0" w:color="000000"/>
              <w:bottom w:val="single" w:sz="2" w:space="0" w:color="000000"/>
              <w:right w:val="nil"/>
            </w:tcBorders>
          </w:tcPr>
          <w:p w:rsidR="001138D2" w:rsidRPr="001138D2" w:rsidRDefault="001138D2" w:rsidP="001138D2">
            <w:pPr>
              <w:jc w:val="center"/>
              <w:rPr>
                <w:rFonts w:ascii="Times New Roman" w:hAnsi="Times New Roman" w:cs="Times New Roman"/>
                <w:sz w:val="20"/>
                <w:szCs w:val="20"/>
              </w:rPr>
            </w:pPr>
            <w:r w:rsidRPr="001138D2">
              <w:rPr>
                <w:rFonts w:ascii="Times New Roman" w:hAnsi="Times New Roman" w:cs="Times New Roman"/>
                <w:iCs/>
                <w:color w:val="000000"/>
                <w:sz w:val="20"/>
                <w:szCs w:val="20"/>
              </w:rPr>
              <w:t>1</w:t>
            </w:r>
          </w:p>
        </w:tc>
        <w:tc>
          <w:tcPr>
            <w:tcW w:w="7212" w:type="dxa"/>
            <w:tcBorders>
              <w:top w:val="single" w:sz="2" w:space="0" w:color="000000"/>
              <w:left w:val="single" w:sz="2" w:space="0" w:color="000000"/>
              <w:bottom w:val="single" w:sz="2" w:space="0" w:color="000000"/>
              <w:right w:val="nil"/>
            </w:tcBorders>
          </w:tcPr>
          <w:p w:rsidR="001138D2" w:rsidRPr="001138D2" w:rsidRDefault="001138D2" w:rsidP="001138D2">
            <w:pPr>
              <w:jc w:val="center"/>
              <w:rPr>
                <w:rFonts w:ascii="Times New Roman" w:hAnsi="Times New Roman" w:cs="Times New Roman"/>
                <w:sz w:val="20"/>
                <w:szCs w:val="20"/>
              </w:rPr>
            </w:pPr>
            <w:r w:rsidRPr="001138D2">
              <w:rPr>
                <w:rFonts w:ascii="Times New Roman" w:hAnsi="Times New Roman" w:cs="Times New Roman"/>
                <w:iCs/>
                <w:color w:val="000000"/>
                <w:sz w:val="20"/>
                <w:szCs w:val="20"/>
              </w:rPr>
              <w:t>2</w:t>
            </w:r>
          </w:p>
        </w:tc>
        <w:tc>
          <w:tcPr>
            <w:tcW w:w="1591" w:type="dxa"/>
            <w:gridSpan w:val="2"/>
            <w:tcBorders>
              <w:top w:val="single" w:sz="2" w:space="0" w:color="000000"/>
              <w:left w:val="single" w:sz="2" w:space="0" w:color="000000"/>
              <w:bottom w:val="single" w:sz="2" w:space="0" w:color="000000"/>
              <w:right w:val="single" w:sz="4" w:space="0" w:color="auto"/>
            </w:tcBorders>
          </w:tcPr>
          <w:p w:rsidR="001138D2" w:rsidRPr="001138D2" w:rsidRDefault="001138D2" w:rsidP="001138D2">
            <w:pPr>
              <w:jc w:val="center"/>
              <w:rPr>
                <w:rFonts w:ascii="Times New Roman" w:hAnsi="Times New Roman" w:cs="Times New Roman"/>
                <w:iCs/>
                <w:color w:val="000000"/>
                <w:sz w:val="20"/>
                <w:szCs w:val="20"/>
              </w:rPr>
            </w:pPr>
            <w:r w:rsidRPr="001138D2">
              <w:rPr>
                <w:rFonts w:ascii="Times New Roman" w:hAnsi="Times New Roman" w:cs="Times New Roman"/>
                <w:iCs/>
                <w:color w:val="000000"/>
                <w:sz w:val="20"/>
                <w:szCs w:val="20"/>
              </w:rPr>
              <w:t>3</w:t>
            </w:r>
          </w:p>
        </w:tc>
      </w:tr>
      <w:tr w:rsidR="001138D2" w:rsidRPr="001138D2" w:rsidTr="001138D2">
        <w:trPr>
          <w:gridAfter w:val="1"/>
          <w:wAfter w:w="14" w:type="dxa"/>
          <w:trHeight w:val="145"/>
        </w:trPr>
        <w:tc>
          <w:tcPr>
            <w:tcW w:w="851" w:type="dxa"/>
            <w:tcBorders>
              <w:top w:val="single" w:sz="4" w:space="0" w:color="auto"/>
              <w:left w:val="single" w:sz="2" w:space="0" w:color="000000"/>
              <w:bottom w:val="single" w:sz="2" w:space="0" w:color="000000"/>
              <w:right w:val="nil"/>
            </w:tcBorders>
          </w:tcPr>
          <w:p w:rsidR="001138D2" w:rsidRPr="001138D2" w:rsidRDefault="001138D2" w:rsidP="001138D2">
            <w:pPr>
              <w:jc w:val="right"/>
              <w:rPr>
                <w:rFonts w:ascii="Times New Roman" w:hAnsi="Times New Roman" w:cs="Times New Roman"/>
                <w:sz w:val="20"/>
                <w:szCs w:val="20"/>
              </w:rPr>
            </w:pPr>
            <w:r w:rsidRPr="001138D2">
              <w:rPr>
                <w:rFonts w:ascii="Times New Roman" w:hAnsi="Times New Roman" w:cs="Times New Roman"/>
                <w:sz w:val="20"/>
                <w:szCs w:val="20"/>
              </w:rPr>
              <w:t xml:space="preserve">1. </w:t>
            </w:r>
          </w:p>
        </w:tc>
        <w:tc>
          <w:tcPr>
            <w:tcW w:w="8803" w:type="dxa"/>
            <w:gridSpan w:val="3"/>
            <w:tcBorders>
              <w:right w:val="single" w:sz="4" w:space="0" w:color="auto"/>
            </w:tcBorders>
            <w:shd w:val="clear" w:color="auto" w:fill="auto"/>
          </w:tcPr>
          <w:p w:rsidR="001138D2" w:rsidRPr="001138D2" w:rsidRDefault="001138D2" w:rsidP="00137008">
            <w:pPr>
              <w:widowControl/>
              <w:autoSpaceDE/>
              <w:autoSpaceDN/>
              <w:adjustRightInd/>
              <w:jc w:val="center"/>
              <w:rPr>
                <w:rFonts w:ascii="Times New Roman" w:hAnsi="Times New Roman" w:cs="Times New Roman"/>
                <w:b/>
                <w:sz w:val="20"/>
                <w:szCs w:val="20"/>
              </w:rPr>
            </w:pPr>
            <w:r w:rsidRPr="001138D2">
              <w:rPr>
                <w:rFonts w:ascii="Times New Roman" w:hAnsi="Times New Roman" w:cs="Times New Roman"/>
                <w:b/>
                <w:sz w:val="20"/>
                <w:szCs w:val="20"/>
              </w:rPr>
              <w:t>Профессиональные квалификационные группы должностей работников культуры, искусства и кинематографии, утвержденных Приказом Минздравсоцразвития России от 31 августа 2007г. №570</w:t>
            </w:r>
          </w:p>
        </w:tc>
      </w:tr>
      <w:tr w:rsidR="001138D2" w:rsidRPr="001138D2" w:rsidTr="001138D2">
        <w:trPr>
          <w:gridAfter w:val="2"/>
          <w:wAfter w:w="21" w:type="dxa"/>
          <w:trHeight w:val="145"/>
        </w:trPr>
        <w:tc>
          <w:tcPr>
            <w:tcW w:w="851" w:type="dxa"/>
            <w:tcBorders>
              <w:top w:val="single" w:sz="4" w:space="0" w:color="auto"/>
              <w:left w:val="single" w:sz="2" w:space="0" w:color="000000"/>
              <w:bottom w:val="single" w:sz="2" w:space="0" w:color="000000"/>
              <w:right w:val="nil"/>
            </w:tcBorders>
          </w:tcPr>
          <w:p w:rsidR="001138D2" w:rsidRPr="001138D2" w:rsidRDefault="001138D2" w:rsidP="001138D2">
            <w:pPr>
              <w:jc w:val="right"/>
              <w:rPr>
                <w:rFonts w:ascii="Times New Roman" w:hAnsi="Times New Roman" w:cs="Times New Roman"/>
                <w:color w:val="000000"/>
                <w:sz w:val="20"/>
                <w:szCs w:val="20"/>
              </w:rPr>
            </w:pPr>
            <w:r w:rsidRPr="001138D2">
              <w:rPr>
                <w:rFonts w:ascii="Times New Roman" w:hAnsi="Times New Roman" w:cs="Times New Roman"/>
                <w:color w:val="000000"/>
                <w:sz w:val="20"/>
                <w:szCs w:val="20"/>
              </w:rPr>
              <w:t>1.</w:t>
            </w:r>
            <w:r>
              <w:rPr>
                <w:rFonts w:ascii="Times New Roman" w:hAnsi="Times New Roman" w:cs="Times New Roman"/>
                <w:color w:val="000000"/>
                <w:sz w:val="20"/>
                <w:szCs w:val="20"/>
                <w:lang w:val="en-US"/>
              </w:rPr>
              <w:t>1</w:t>
            </w:r>
            <w:r w:rsidRPr="001138D2">
              <w:rPr>
                <w:rFonts w:ascii="Times New Roman" w:hAnsi="Times New Roman" w:cs="Times New Roman"/>
                <w:color w:val="000000"/>
                <w:sz w:val="20"/>
                <w:szCs w:val="20"/>
              </w:rPr>
              <w:t xml:space="preserve">. </w:t>
            </w:r>
          </w:p>
        </w:tc>
        <w:tc>
          <w:tcPr>
            <w:tcW w:w="7212" w:type="dxa"/>
            <w:tcBorders>
              <w:top w:val="single" w:sz="4" w:space="0" w:color="auto"/>
              <w:left w:val="single" w:sz="2" w:space="0" w:color="000000"/>
              <w:bottom w:val="single" w:sz="2" w:space="0" w:color="000000"/>
              <w:right w:val="single" w:sz="4" w:space="0" w:color="auto"/>
            </w:tcBorders>
          </w:tcPr>
          <w:p w:rsidR="001138D2" w:rsidRPr="001138D2" w:rsidRDefault="001138D2" w:rsidP="00137008">
            <w:pPr>
              <w:jc w:val="both"/>
              <w:rPr>
                <w:rFonts w:ascii="Times New Roman" w:hAnsi="Times New Roman" w:cs="Times New Roman"/>
                <w:color w:val="000000"/>
                <w:sz w:val="20"/>
                <w:szCs w:val="20"/>
              </w:rPr>
            </w:pPr>
            <w:r w:rsidRPr="001138D2">
              <w:rPr>
                <w:rFonts w:ascii="Times New Roman" w:hAnsi="Times New Roman" w:cs="Times New Roman"/>
                <w:color w:val="000000"/>
                <w:sz w:val="20"/>
                <w:szCs w:val="20"/>
              </w:rPr>
              <w:t xml:space="preserve">Профессиональная квалификационная группа "Должности работников культуры, искусства и кинематографии </w:t>
            </w:r>
            <w:r w:rsidRPr="001138D2">
              <w:rPr>
                <w:rFonts w:ascii="Times New Roman" w:hAnsi="Times New Roman" w:cs="Times New Roman"/>
                <w:bCs/>
                <w:color w:val="000000"/>
                <w:sz w:val="20"/>
                <w:szCs w:val="20"/>
              </w:rPr>
              <w:t>среднего звена</w:t>
            </w:r>
            <w:r w:rsidRPr="001138D2">
              <w:rPr>
                <w:rFonts w:ascii="Times New Roman" w:hAnsi="Times New Roman" w:cs="Times New Roman"/>
                <w:color w:val="000000"/>
                <w:sz w:val="20"/>
                <w:szCs w:val="20"/>
              </w:rPr>
              <w:t xml:space="preserve">" </w:t>
            </w:r>
          </w:p>
        </w:tc>
        <w:tc>
          <w:tcPr>
            <w:tcW w:w="1584" w:type="dxa"/>
            <w:tcBorders>
              <w:right w:val="single" w:sz="4" w:space="0" w:color="auto"/>
            </w:tcBorders>
            <w:shd w:val="clear" w:color="auto" w:fill="auto"/>
          </w:tcPr>
          <w:p w:rsidR="001138D2" w:rsidRPr="001138D2" w:rsidRDefault="001138D2" w:rsidP="001138D2">
            <w:pPr>
              <w:widowControl/>
              <w:tabs>
                <w:tab w:val="left" w:pos="1386"/>
              </w:tabs>
              <w:autoSpaceDE/>
              <w:autoSpaceDN/>
              <w:adjustRightInd/>
              <w:jc w:val="right"/>
              <w:rPr>
                <w:rFonts w:ascii="Times New Roman" w:hAnsi="Times New Roman" w:cs="Times New Roman"/>
                <w:sz w:val="20"/>
                <w:szCs w:val="20"/>
              </w:rPr>
            </w:pPr>
            <w:r w:rsidRPr="001138D2">
              <w:rPr>
                <w:rFonts w:ascii="Times New Roman" w:hAnsi="Times New Roman" w:cs="Times New Roman"/>
                <w:sz w:val="20"/>
                <w:szCs w:val="20"/>
              </w:rPr>
              <w:tab/>
            </w:r>
          </w:p>
        </w:tc>
      </w:tr>
      <w:tr w:rsidR="001138D2" w:rsidRPr="001138D2" w:rsidTr="001138D2">
        <w:trPr>
          <w:gridAfter w:val="1"/>
          <w:wAfter w:w="14" w:type="dxa"/>
          <w:trHeight w:val="310"/>
        </w:trPr>
        <w:tc>
          <w:tcPr>
            <w:tcW w:w="851" w:type="dxa"/>
            <w:tcBorders>
              <w:top w:val="single" w:sz="2" w:space="0" w:color="000000"/>
              <w:left w:val="single" w:sz="2" w:space="0" w:color="000000"/>
              <w:bottom w:val="single" w:sz="2" w:space="0" w:color="000000"/>
              <w:right w:val="nil"/>
            </w:tcBorders>
          </w:tcPr>
          <w:p w:rsidR="001138D2" w:rsidRPr="001138D2" w:rsidRDefault="001138D2" w:rsidP="001138D2">
            <w:pPr>
              <w:jc w:val="right"/>
              <w:rPr>
                <w:rFonts w:ascii="Times New Roman" w:hAnsi="Times New Roman" w:cs="Times New Roman"/>
                <w:color w:val="C0504D"/>
                <w:sz w:val="20"/>
                <w:szCs w:val="20"/>
              </w:rPr>
            </w:pPr>
          </w:p>
        </w:tc>
        <w:tc>
          <w:tcPr>
            <w:tcW w:w="7212" w:type="dxa"/>
            <w:tcBorders>
              <w:top w:val="single" w:sz="2" w:space="0" w:color="000000"/>
              <w:left w:val="single" w:sz="2" w:space="0" w:color="000000"/>
              <w:bottom w:val="single" w:sz="2" w:space="0" w:color="000000"/>
              <w:right w:val="nil"/>
            </w:tcBorders>
          </w:tcPr>
          <w:p w:rsidR="001138D2" w:rsidRPr="00E356FC" w:rsidRDefault="001138D2" w:rsidP="00137008">
            <w:pPr>
              <w:jc w:val="both"/>
              <w:rPr>
                <w:rFonts w:ascii="Times New Roman" w:hAnsi="Times New Roman" w:cs="Times New Roman"/>
                <w:color w:val="000000"/>
                <w:sz w:val="20"/>
                <w:szCs w:val="20"/>
              </w:rPr>
            </w:pPr>
            <w:r w:rsidRPr="00E356FC">
              <w:rPr>
                <w:rFonts w:ascii="Times New Roman" w:hAnsi="Times New Roman" w:cs="Times New Roman"/>
                <w:color w:val="000000"/>
                <w:sz w:val="20"/>
                <w:szCs w:val="20"/>
              </w:rPr>
              <w:t xml:space="preserve">Аккомпаниатор </w:t>
            </w:r>
            <w:r w:rsidRPr="00E356FC">
              <w:rPr>
                <w:rFonts w:ascii="Times New Roman" w:hAnsi="Times New Roman" w:cs="Times New Roman"/>
                <w:color w:val="000000"/>
                <w:sz w:val="20"/>
                <w:szCs w:val="20"/>
                <w:lang w:val="en-US"/>
              </w:rPr>
              <w:t>II</w:t>
            </w:r>
            <w:r w:rsidRPr="00E356FC">
              <w:rPr>
                <w:rFonts w:ascii="Times New Roman" w:hAnsi="Times New Roman" w:cs="Times New Roman"/>
                <w:color w:val="000000"/>
                <w:sz w:val="20"/>
                <w:szCs w:val="20"/>
              </w:rPr>
              <w:t xml:space="preserve"> категории-</w:t>
            </w:r>
          </w:p>
          <w:p w:rsidR="001138D2" w:rsidRPr="00E356FC" w:rsidRDefault="001138D2" w:rsidP="00137008">
            <w:pPr>
              <w:jc w:val="both"/>
              <w:rPr>
                <w:rFonts w:ascii="Times New Roman" w:hAnsi="Times New Roman" w:cs="Times New Roman"/>
                <w:color w:val="000000"/>
                <w:sz w:val="16"/>
                <w:szCs w:val="16"/>
              </w:rPr>
            </w:pPr>
            <w:r w:rsidRPr="00E356FC">
              <w:rPr>
                <w:rFonts w:ascii="Times New Roman" w:hAnsi="Times New Roman" w:cs="Times New Roman"/>
                <w:color w:val="000000"/>
                <w:sz w:val="16"/>
                <w:szCs w:val="16"/>
              </w:rPr>
              <w:t>(среднее профессиональное образование, без предъявления требований к стажу)</w:t>
            </w:r>
          </w:p>
        </w:tc>
        <w:tc>
          <w:tcPr>
            <w:tcW w:w="1591" w:type="dxa"/>
            <w:gridSpan w:val="2"/>
            <w:tcBorders>
              <w:top w:val="single" w:sz="2" w:space="0" w:color="000000"/>
              <w:left w:val="single" w:sz="2" w:space="0" w:color="000000"/>
              <w:bottom w:val="single" w:sz="2" w:space="0" w:color="000000"/>
              <w:right w:val="single" w:sz="4" w:space="0" w:color="auto"/>
            </w:tcBorders>
          </w:tcPr>
          <w:p w:rsidR="001138D2" w:rsidRPr="00E356FC" w:rsidRDefault="001138D2" w:rsidP="001138D2">
            <w:pPr>
              <w:jc w:val="right"/>
              <w:rPr>
                <w:rFonts w:ascii="Times New Roman" w:hAnsi="Times New Roman" w:cs="Times New Roman"/>
                <w:b/>
                <w:bCs/>
                <w:snapToGrid w:val="0"/>
                <w:color w:val="000000"/>
                <w:sz w:val="20"/>
                <w:szCs w:val="20"/>
              </w:rPr>
            </w:pPr>
            <w:r w:rsidRPr="00E356FC">
              <w:rPr>
                <w:rFonts w:ascii="Times New Roman" w:hAnsi="Times New Roman" w:cs="Times New Roman"/>
                <w:b/>
                <w:bCs/>
                <w:snapToGrid w:val="0"/>
                <w:color w:val="000000"/>
                <w:sz w:val="20"/>
                <w:szCs w:val="20"/>
              </w:rPr>
              <w:t>3488</w:t>
            </w:r>
          </w:p>
        </w:tc>
      </w:tr>
      <w:tr w:rsidR="001138D2" w:rsidRPr="001138D2" w:rsidTr="001138D2">
        <w:trPr>
          <w:gridAfter w:val="1"/>
          <w:wAfter w:w="14" w:type="dxa"/>
          <w:trHeight w:val="316"/>
        </w:trPr>
        <w:tc>
          <w:tcPr>
            <w:tcW w:w="851" w:type="dxa"/>
            <w:tcBorders>
              <w:top w:val="nil"/>
              <w:left w:val="single" w:sz="2" w:space="0" w:color="000000"/>
              <w:bottom w:val="single" w:sz="2" w:space="0" w:color="000000"/>
              <w:right w:val="nil"/>
            </w:tcBorders>
          </w:tcPr>
          <w:p w:rsidR="001138D2" w:rsidRPr="001138D2" w:rsidRDefault="001138D2" w:rsidP="001138D2">
            <w:pPr>
              <w:jc w:val="right"/>
              <w:rPr>
                <w:rFonts w:ascii="Times New Roman" w:hAnsi="Times New Roman" w:cs="Times New Roman"/>
                <w:color w:val="C0504D"/>
                <w:sz w:val="20"/>
                <w:szCs w:val="20"/>
              </w:rPr>
            </w:pPr>
          </w:p>
        </w:tc>
        <w:tc>
          <w:tcPr>
            <w:tcW w:w="7212" w:type="dxa"/>
            <w:tcBorders>
              <w:top w:val="nil"/>
              <w:left w:val="single" w:sz="2" w:space="0" w:color="000000"/>
              <w:bottom w:val="single" w:sz="2" w:space="0" w:color="000000"/>
              <w:right w:val="nil"/>
            </w:tcBorders>
          </w:tcPr>
          <w:p w:rsidR="001138D2" w:rsidRPr="004C54C6" w:rsidRDefault="001138D2" w:rsidP="00137008">
            <w:pPr>
              <w:jc w:val="both"/>
              <w:rPr>
                <w:rFonts w:ascii="Times New Roman" w:hAnsi="Times New Roman" w:cs="Times New Roman"/>
                <w:sz w:val="20"/>
                <w:szCs w:val="20"/>
              </w:rPr>
            </w:pPr>
            <w:r w:rsidRPr="004C54C6">
              <w:rPr>
                <w:rFonts w:ascii="Times New Roman" w:hAnsi="Times New Roman" w:cs="Times New Roman"/>
                <w:sz w:val="20"/>
                <w:szCs w:val="20"/>
              </w:rPr>
              <w:t>Аккомпаниатор 1 категории</w:t>
            </w:r>
          </w:p>
          <w:p w:rsidR="001138D2" w:rsidRPr="004C54C6" w:rsidRDefault="001138D2" w:rsidP="00137008">
            <w:pPr>
              <w:jc w:val="both"/>
              <w:rPr>
                <w:rFonts w:ascii="Times New Roman" w:hAnsi="Times New Roman" w:cs="Times New Roman"/>
                <w:b/>
                <w:bCs/>
                <w:snapToGrid w:val="0"/>
                <w:sz w:val="20"/>
                <w:szCs w:val="20"/>
              </w:rPr>
            </w:pPr>
            <w:r w:rsidRPr="004C54C6">
              <w:rPr>
                <w:rFonts w:ascii="Times New Roman" w:hAnsi="Times New Roman" w:cs="Times New Roman"/>
                <w:snapToGrid w:val="0"/>
                <w:sz w:val="16"/>
                <w:szCs w:val="16"/>
              </w:rPr>
              <w:t>(высшее профессиональное образование, без предъявления требований к стажу</w:t>
            </w:r>
            <w:proofErr w:type="gramStart"/>
            <w:r w:rsidRPr="004C54C6">
              <w:rPr>
                <w:rFonts w:ascii="Times New Roman" w:hAnsi="Times New Roman" w:cs="Times New Roman"/>
                <w:snapToGrid w:val="0"/>
                <w:sz w:val="16"/>
                <w:szCs w:val="16"/>
              </w:rPr>
              <w:t xml:space="preserve"> ,</w:t>
            </w:r>
            <w:proofErr w:type="gramEnd"/>
            <w:r w:rsidRPr="004C54C6">
              <w:rPr>
                <w:rFonts w:ascii="Times New Roman" w:hAnsi="Times New Roman" w:cs="Times New Roman"/>
                <w:snapToGrid w:val="0"/>
                <w:sz w:val="16"/>
                <w:szCs w:val="16"/>
              </w:rPr>
              <w:t>или среднее профессиональное образование и стаж работы по профилю не менее 3лет)</w:t>
            </w:r>
          </w:p>
        </w:tc>
        <w:tc>
          <w:tcPr>
            <w:tcW w:w="1591" w:type="dxa"/>
            <w:gridSpan w:val="2"/>
            <w:tcBorders>
              <w:top w:val="nil"/>
              <w:left w:val="single" w:sz="2" w:space="0" w:color="000000"/>
              <w:bottom w:val="single" w:sz="2" w:space="0" w:color="000000"/>
              <w:right w:val="single" w:sz="2" w:space="0" w:color="000000"/>
            </w:tcBorders>
          </w:tcPr>
          <w:p w:rsidR="001138D2" w:rsidRPr="004C54C6" w:rsidRDefault="001138D2" w:rsidP="001138D2">
            <w:pPr>
              <w:jc w:val="right"/>
              <w:rPr>
                <w:rFonts w:ascii="Times New Roman" w:hAnsi="Times New Roman" w:cs="Times New Roman"/>
                <w:b/>
                <w:bCs/>
                <w:sz w:val="20"/>
                <w:szCs w:val="20"/>
              </w:rPr>
            </w:pPr>
            <w:r w:rsidRPr="004C54C6">
              <w:rPr>
                <w:rFonts w:ascii="Times New Roman" w:hAnsi="Times New Roman" w:cs="Times New Roman"/>
                <w:b/>
                <w:bCs/>
                <w:sz w:val="20"/>
                <w:szCs w:val="20"/>
              </w:rPr>
              <w:t>3832</w:t>
            </w:r>
          </w:p>
        </w:tc>
      </w:tr>
      <w:tr w:rsidR="001138D2" w:rsidRPr="001138D2" w:rsidTr="001138D2">
        <w:trPr>
          <w:gridAfter w:val="1"/>
          <w:wAfter w:w="14" w:type="dxa"/>
          <w:trHeight w:val="256"/>
        </w:trPr>
        <w:tc>
          <w:tcPr>
            <w:tcW w:w="851" w:type="dxa"/>
            <w:tcBorders>
              <w:top w:val="nil"/>
              <w:left w:val="single" w:sz="2" w:space="0" w:color="000000"/>
              <w:bottom w:val="single" w:sz="2" w:space="0" w:color="000000"/>
              <w:right w:val="nil"/>
            </w:tcBorders>
          </w:tcPr>
          <w:p w:rsidR="001138D2" w:rsidRPr="001138D2" w:rsidRDefault="001138D2" w:rsidP="001138D2">
            <w:pPr>
              <w:jc w:val="right"/>
              <w:rPr>
                <w:rFonts w:ascii="Times New Roman" w:hAnsi="Times New Roman" w:cs="Times New Roman"/>
                <w:color w:val="000000"/>
                <w:sz w:val="20"/>
                <w:szCs w:val="20"/>
              </w:rPr>
            </w:pPr>
          </w:p>
        </w:tc>
        <w:tc>
          <w:tcPr>
            <w:tcW w:w="7212" w:type="dxa"/>
            <w:tcBorders>
              <w:top w:val="nil"/>
              <w:left w:val="single" w:sz="2" w:space="0" w:color="000000"/>
              <w:bottom w:val="single" w:sz="2" w:space="0" w:color="000000"/>
              <w:right w:val="nil"/>
            </w:tcBorders>
          </w:tcPr>
          <w:p w:rsidR="001138D2" w:rsidRPr="00E356FC" w:rsidRDefault="001138D2" w:rsidP="00137008">
            <w:pPr>
              <w:jc w:val="both"/>
              <w:rPr>
                <w:rFonts w:ascii="Times New Roman" w:hAnsi="Times New Roman" w:cs="Times New Roman"/>
                <w:color w:val="000000"/>
                <w:sz w:val="20"/>
                <w:szCs w:val="20"/>
              </w:rPr>
            </w:pPr>
            <w:r w:rsidRPr="00E356FC">
              <w:rPr>
                <w:rFonts w:ascii="Times New Roman" w:hAnsi="Times New Roman" w:cs="Times New Roman"/>
                <w:color w:val="000000"/>
                <w:sz w:val="20"/>
                <w:szCs w:val="20"/>
              </w:rPr>
              <w:t>Культорганизатор</w:t>
            </w:r>
          </w:p>
          <w:p w:rsidR="001138D2" w:rsidRPr="00E356FC" w:rsidRDefault="001138D2" w:rsidP="00137008">
            <w:pPr>
              <w:jc w:val="both"/>
              <w:rPr>
                <w:rFonts w:ascii="Times New Roman" w:hAnsi="Times New Roman" w:cs="Times New Roman"/>
                <w:b/>
                <w:bCs/>
                <w:snapToGrid w:val="0"/>
                <w:color w:val="000000"/>
                <w:sz w:val="16"/>
                <w:szCs w:val="16"/>
              </w:rPr>
            </w:pPr>
            <w:r w:rsidRPr="00E356FC">
              <w:rPr>
                <w:rFonts w:ascii="Times New Roman" w:hAnsi="Times New Roman" w:cs="Times New Roman"/>
                <w:snapToGrid w:val="0"/>
                <w:color w:val="000000"/>
                <w:sz w:val="16"/>
                <w:szCs w:val="16"/>
              </w:rPr>
              <w:t>(среднее профессиональное образование, без предъявления требований к стажу)</w:t>
            </w:r>
          </w:p>
        </w:tc>
        <w:tc>
          <w:tcPr>
            <w:tcW w:w="1591" w:type="dxa"/>
            <w:gridSpan w:val="2"/>
            <w:tcBorders>
              <w:top w:val="nil"/>
              <w:left w:val="single" w:sz="2" w:space="0" w:color="000000"/>
              <w:bottom w:val="single" w:sz="2" w:space="0" w:color="000000"/>
              <w:right w:val="single" w:sz="2" w:space="0" w:color="000000"/>
            </w:tcBorders>
          </w:tcPr>
          <w:p w:rsidR="001138D2" w:rsidRPr="00E356FC" w:rsidRDefault="001138D2" w:rsidP="001138D2">
            <w:pPr>
              <w:jc w:val="right"/>
              <w:rPr>
                <w:rFonts w:ascii="Times New Roman" w:hAnsi="Times New Roman" w:cs="Times New Roman"/>
                <w:b/>
                <w:bCs/>
                <w:color w:val="000000"/>
                <w:sz w:val="20"/>
                <w:szCs w:val="20"/>
              </w:rPr>
            </w:pPr>
            <w:r w:rsidRPr="00E356FC">
              <w:rPr>
                <w:rFonts w:ascii="Times New Roman" w:hAnsi="Times New Roman" w:cs="Times New Roman"/>
                <w:b/>
                <w:bCs/>
                <w:color w:val="000000"/>
                <w:sz w:val="20"/>
                <w:szCs w:val="20"/>
              </w:rPr>
              <w:t>3488</w:t>
            </w:r>
          </w:p>
        </w:tc>
      </w:tr>
      <w:tr w:rsidR="001138D2" w:rsidRPr="001138D2" w:rsidTr="001138D2">
        <w:trPr>
          <w:gridAfter w:val="1"/>
          <w:wAfter w:w="14" w:type="dxa"/>
          <w:trHeight w:val="271"/>
        </w:trPr>
        <w:tc>
          <w:tcPr>
            <w:tcW w:w="851" w:type="dxa"/>
            <w:tcBorders>
              <w:top w:val="nil"/>
              <w:left w:val="single" w:sz="2" w:space="0" w:color="000000"/>
              <w:bottom w:val="single" w:sz="2" w:space="0" w:color="000000"/>
              <w:right w:val="nil"/>
            </w:tcBorders>
          </w:tcPr>
          <w:p w:rsidR="001138D2" w:rsidRPr="001138D2" w:rsidRDefault="001138D2" w:rsidP="001138D2">
            <w:pPr>
              <w:jc w:val="right"/>
              <w:rPr>
                <w:rFonts w:ascii="Times New Roman" w:hAnsi="Times New Roman" w:cs="Times New Roman"/>
                <w:color w:val="000000"/>
                <w:sz w:val="20"/>
                <w:szCs w:val="20"/>
              </w:rPr>
            </w:pPr>
          </w:p>
        </w:tc>
        <w:tc>
          <w:tcPr>
            <w:tcW w:w="7212" w:type="dxa"/>
            <w:tcBorders>
              <w:top w:val="nil"/>
              <w:left w:val="single" w:sz="2" w:space="0" w:color="000000"/>
              <w:bottom w:val="single" w:sz="2" w:space="0" w:color="000000"/>
              <w:right w:val="nil"/>
            </w:tcBorders>
          </w:tcPr>
          <w:p w:rsidR="001138D2" w:rsidRPr="001138D2" w:rsidRDefault="001138D2" w:rsidP="00137008">
            <w:pPr>
              <w:jc w:val="both"/>
              <w:rPr>
                <w:rFonts w:ascii="Times New Roman" w:hAnsi="Times New Roman" w:cs="Times New Roman"/>
                <w:color w:val="000000"/>
                <w:sz w:val="20"/>
                <w:szCs w:val="20"/>
              </w:rPr>
            </w:pPr>
            <w:r w:rsidRPr="001138D2">
              <w:rPr>
                <w:rFonts w:ascii="Times New Roman" w:hAnsi="Times New Roman" w:cs="Times New Roman"/>
                <w:color w:val="000000"/>
                <w:sz w:val="20"/>
                <w:szCs w:val="20"/>
              </w:rPr>
              <w:t>Культорганизатор 2 категории</w:t>
            </w:r>
          </w:p>
          <w:p w:rsidR="001138D2" w:rsidRPr="001138D2" w:rsidRDefault="001138D2" w:rsidP="00137008">
            <w:pPr>
              <w:jc w:val="both"/>
              <w:rPr>
                <w:rFonts w:ascii="Times New Roman" w:hAnsi="Times New Roman" w:cs="Times New Roman"/>
                <w:sz w:val="16"/>
                <w:szCs w:val="16"/>
              </w:rPr>
            </w:pPr>
            <w:r w:rsidRPr="001138D2">
              <w:rPr>
                <w:rFonts w:ascii="Times New Roman" w:hAnsi="Times New Roman" w:cs="Times New Roman"/>
                <w:sz w:val="16"/>
                <w:szCs w:val="16"/>
              </w:rPr>
              <w:t>(высшее профессиональное образование без предъявления к стажу работы, или  среднее профессиональное образование, и стаж работы по профилю не менее 3 лет)</w:t>
            </w:r>
          </w:p>
        </w:tc>
        <w:tc>
          <w:tcPr>
            <w:tcW w:w="1591" w:type="dxa"/>
            <w:gridSpan w:val="2"/>
            <w:tcBorders>
              <w:top w:val="nil"/>
              <w:left w:val="single" w:sz="2" w:space="0" w:color="000000"/>
              <w:bottom w:val="single" w:sz="2" w:space="0" w:color="000000"/>
              <w:right w:val="single" w:sz="2" w:space="0" w:color="000000"/>
            </w:tcBorders>
          </w:tcPr>
          <w:p w:rsidR="001138D2" w:rsidRPr="001138D2" w:rsidRDefault="001138D2" w:rsidP="001138D2">
            <w:pPr>
              <w:jc w:val="right"/>
              <w:rPr>
                <w:rFonts w:ascii="Times New Roman" w:hAnsi="Times New Roman" w:cs="Times New Roman"/>
                <w:b/>
                <w:bCs/>
                <w:snapToGrid w:val="0"/>
                <w:color w:val="000000"/>
                <w:sz w:val="20"/>
                <w:szCs w:val="20"/>
              </w:rPr>
            </w:pPr>
            <w:r w:rsidRPr="001138D2">
              <w:rPr>
                <w:rFonts w:ascii="Times New Roman" w:hAnsi="Times New Roman" w:cs="Times New Roman"/>
                <w:b/>
                <w:bCs/>
                <w:snapToGrid w:val="0"/>
                <w:color w:val="000000"/>
                <w:sz w:val="20"/>
                <w:szCs w:val="20"/>
              </w:rPr>
              <w:t>3832</w:t>
            </w:r>
          </w:p>
        </w:tc>
      </w:tr>
      <w:tr w:rsidR="001138D2" w:rsidRPr="001138D2" w:rsidTr="001138D2">
        <w:trPr>
          <w:gridAfter w:val="1"/>
          <w:wAfter w:w="14" w:type="dxa"/>
          <w:trHeight w:val="271"/>
        </w:trPr>
        <w:tc>
          <w:tcPr>
            <w:tcW w:w="851" w:type="dxa"/>
            <w:tcBorders>
              <w:top w:val="nil"/>
              <w:left w:val="single" w:sz="2" w:space="0" w:color="000000"/>
              <w:bottom w:val="single" w:sz="2" w:space="0" w:color="000000"/>
              <w:right w:val="nil"/>
            </w:tcBorders>
          </w:tcPr>
          <w:p w:rsidR="001138D2" w:rsidRPr="001138D2" w:rsidRDefault="001138D2" w:rsidP="001138D2">
            <w:pPr>
              <w:jc w:val="right"/>
              <w:rPr>
                <w:rFonts w:ascii="Times New Roman" w:hAnsi="Times New Roman" w:cs="Times New Roman"/>
                <w:color w:val="000000"/>
                <w:sz w:val="20"/>
                <w:szCs w:val="20"/>
              </w:rPr>
            </w:pPr>
          </w:p>
        </w:tc>
        <w:tc>
          <w:tcPr>
            <w:tcW w:w="7212" w:type="dxa"/>
            <w:tcBorders>
              <w:top w:val="nil"/>
              <w:left w:val="single" w:sz="2" w:space="0" w:color="000000"/>
              <w:bottom w:val="single" w:sz="2" w:space="0" w:color="000000"/>
              <w:right w:val="nil"/>
            </w:tcBorders>
          </w:tcPr>
          <w:p w:rsidR="001138D2" w:rsidRPr="001138D2" w:rsidRDefault="001138D2" w:rsidP="00137008">
            <w:pPr>
              <w:jc w:val="both"/>
              <w:rPr>
                <w:rFonts w:ascii="Times New Roman" w:hAnsi="Times New Roman" w:cs="Times New Roman"/>
                <w:color w:val="000000"/>
                <w:sz w:val="20"/>
                <w:szCs w:val="20"/>
              </w:rPr>
            </w:pPr>
            <w:r w:rsidRPr="001138D2">
              <w:rPr>
                <w:rFonts w:ascii="Times New Roman" w:hAnsi="Times New Roman" w:cs="Times New Roman"/>
                <w:color w:val="000000"/>
                <w:sz w:val="20"/>
                <w:szCs w:val="20"/>
              </w:rPr>
              <w:t>Культорганизатор 1 категории</w:t>
            </w:r>
          </w:p>
          <w:p w:rsidR="001138D2" w:rsidRPr="001138D2" w:rsidRDefault="001138D2" w:rsidP="00137008">
            <w:pPr>
              <w:jc w:val="both"/>
              <w:rPr>
                <w:rFonts w:ascii="Times New Roman" w:hAnsi="Times New Roman" w:cs="Times New Roman"/>
                <w:b/>
                <w:bCs/>
                <w:snapToGrid w:val="0"/>
                <w:sz w:val="16"/>
                <w:szCs w:val="16"/>
              </w:rPr>
            </w:pPr>
            <w:proofErr w:type="gramStart"/>
            <w:r w:rsidRPr="001138D2">
              <w:rPr>
                <w:rFonts w:ascii="Times New Roman" w:hAnsi="Times New Roman" w:cs="Times New Roman"/>
                <w:snapToGrid w:val="0"/>
                <w:sz w:val="16"/>
                <w:szCs w:val="16"/>
              </w:rPr>
              <w:t>(среднее профессиональное образование и стаж работы по профилю не менее 5 лет или высшее профессиональное образование   и стаж работы по профилю не менее одного года()</w:t>
            </w:r>
            <w:proofErr w:type="gramEnd"/>
          </w:p>
        </w:tc>
        <w:tc>
          <w:tcPr>
            <w:tcW w:w="1591" w:type="dxa"/>
            <w:gridSpan w:val="2"/>
            <w:tcBorders>
              <w:top w:val="nil"/>
              <w:left w:val="single" w:sz="2" w:space="0" w:color="000000"/>
              <w:bottom w:val="single" w:sz="2" w:space="0" w:color="000000"/>
              <w:right w:val="single" w:sz="2" w:space="0" w:color="000000"/>
            </w:tcBorders>
          </w:tcPr>
          <w:p w:rsidR="001138D2" w:rsidRPr="001138D2" w:rsidRDefault="001138D2" w:rsidP="001138D2">
            <w:pPr>
              <w:jc w:val="right"/>
              <w:rPr>
                <w:rFonts w:ascii="Times New Roman" w:hAnsi="Times New Roman" w:cs="Times New Roman"/>
                <w:b/>
                <w:bCs/>
                <w:color w:val="000000"/>
                <w:sz w:val="20"/>
                <w:szCs w:val="20"/>
              </w:rPr>
            </w:pPr>
            <w:r w:rsidRPr="001138D2">
              <w:rPr>
                <w:rFonts w:ascii="Times New Roman" w:hAnsi="Times New Roman" w:cs="Times New Roman"/>
                <w:b/>
                <w:bCs/>
                <w:color w:val="000000"/>
                <w:sz w:val="20"/>
                <w:szCs w:val="20"/>
              </w:rPr>
              <w:t>4212</w:t>
            </w:r>
          </w:p>
        </w:tc>
      </w:tr>
      <w:tr w:rsidR="001138D2" w:rsidRPr="001138D2" w:rsidTr="00D15054">
        <w:trPr>
          <w:gridAfter w:val="1"/>
          <w:wAfter w:w="14" w:type="dxa"/>
          <w:trHeight w:val="145"/>
        </w:trPr>
        <w:tc>
          <w:tcPr>
            <w:tcW w:w="851" w:type="dxa"/>
            <w:tcBorders>
              <w:top w:val="single" w:sz="2" w:space="0" w:color="000000"/>
              <w:left w:val="single" w:sz="2" w:space="0" w:color="000000"/>
              <w:bottom w:val="single" w:sz="2" w:space="0" w:color="000000"/>
              <w:right w:val="nil"/>
            </w:tcBorders>
          </w:tcPr>
          <w:p w:rsidR="001138D2" w:rsidRPr="001138D2" w:rsidRDefault="00F67595" w:rsidP="00F67595">
            <w:pPr>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r w:rsidR="001138D2" w:rsidRPr="001138D2">
              <w:rPr>
                <w:rFonts w:ascii="Times New Roman" w:hAnsi="Times New Roman" w:cs="Times New Roman"/>
                <w:color w:val="000000"/>
                <w:sz w:val="20"/>
                <w:szCs w:val="20"/>
              </w:rPr>
              <w:t xml:space="preserve">. </w:t>
            </w:r>
          </w:p>
        </w:tc>
        <w:tc>
          <w:tcPr>
            <w:tcW w:w="7212" w:type="dxa"/>
            <w:tcBorders>
              <w:top w:val="single" w:sz="2" w:space="0" w:color="000000"/>
              <w:left w:val="single" w:sz="2" w:space="0" w:color="000000"/>
              <w:bottom w:val="single" w:sz="2" w:space="0" w:color="000000"/>
            </w:tcBorders>
          </w:tcPr>
          <w:p w:rsidR="001138D2" w:rsidRPr="001138D2" w:rsidRDefault="001138D2" w:rsidP="00137008">
            <w:pPr>
              <w:jc w:val="both"/>
              <w:rPr>
                <w:rFonts w:ascii="Times New Roman" w:hAnsi="Times New Roman" w:cs="Times New Roman"/>
                <w:bCs/>
                <w:snapToGrid w:val="0"/>
                <w:color w:val="000000"/>
                <w:sz w:val="20"/>
                <w:szCs w:val="20"/>
              </w:rPr>
            </w:pPr>
            <w:r w:rsidRPr="001138D2">
              <w:rPr>
                <w:rFonts w:ascii="Times New Roman" w:hAnsi="Times New Roman" w:cs="Times New Roman"/>
                <w:snapToGrid w:val="0"/>
                <w:color w:val="000000"/>
                <w:sz w:val="20"/>
                <w:szCs w:val="20"/>
              </w:rPr>
              <w:t>Профессиональная квалификационная группа "</w:t>
            </w:r>
            <w:r w:rsidRPr="001138D2">
              <w:rPr>
                <w:rFonts w:ascii="Times New Roman" w:hAnsi="Times New Roman" w:cs="Times New Roman"/>
                <w:bCs/>
                <w:snapToGrid w:val="0"/>
                <w:color w:val="000000"/>
                <w:sz w:val="20"/>
                <w:szCs w:val="20"/>
              </w:rPr>
              <w:t>Должности руководящего состава</w:t>
            </w:r>
            <w:r w:rsidRPr="001138D2">
              <w:rPr>
                <w:rFonts w:ascii="Times New Roman" w:hAnsi="Times New Roman" w:cs="Times New Roman"/>
                <w:snapToGrid w:val="0"/>
                <w:color w:val="000000"/>
                <w:sz w:val="20"/>
                <w:szCs w:val="20"/>
              </w:rPr>
              <w:t xml:space="preserve"> учреждений культуры, искусства и кинематографии" </w:t>
            </w:r>
          </w:p>
        </w:tc>
        <w:tc>
          <w:tcPr>
            <w:tcW w:w="1591" w:type="dxa"/>
            <w:gridSpan w:val="2"/>
            <w:tcBorders>
              <w:bottom w:val="single" w:sz="4" w:space="0" w:color="auto"/>
              <w:right w:val="single" w:sz="4" w:space="0" w:color="auto"/>
            </w:tcBorders>
            <w:shd w:val="clear" w:color="auto" w:fill="auto"/>
          </w:tcPr>
          <w:p w:rsidR="001138D2" w:rsidRPr="001138D2" w:rsidRDefault="001138D2" w:rsidP="001138D2">
            <w:pPr>
              <w:widowControl/>
              <w:autoSpaceDE/>
              <w:autoSpaceDN/>
              <w:adjustRightInd/>
              <w:jc w:val="right"/>
              <w:rPr>
                <w:rFonts w:ascii="Times New Roman" w:hAnsi="Times New Roman" w:cs="Times New Roman"/>
                <w:sz w:val="20"/>
                <w:szCs w:val="20"/>
              </w:rPr>
            </w:pPr>
          </w:p>
        </w:tc>
      </w:tr>
      <w:tr w:rsidR="001138D2" w:rsidRPr="001138D2" w:rsidTr="00D15054">
        <w:trPr>
          <w:gridAfter w:val="1"/>
          <w:wAfter w:w="14" w:type="dxa"/>
          <w:trHeight w:val="285"/>
        </w:trPr>
        <w:tc>
          <w:tcPr>
            <w:tcW w:w="851" w:type="dxa"/>
            <w:tcBorders>
              <w:top w:val="nil"/>
              <w:left w:val="single" w:sz="2" w:space="0" w:color="000000"/>
              <w:bottom w:val="single" w:sz="2" w:space="0" w:color="000000"/>
              <w:right w:val="nil"/>
            </w:tcBorders>
          </w:tcPr>
          <w:p w:rsidR="001138D2" w:rsidRPr="001138D2" w:rsidRDefault="001138D2" w:rsidP="001138D2">
            <w:pPr>
              <w:jc w:val="right"/>
              <w:rPr>
                <w:rFonts w:ascii="Times New Roman" w:hAnsi="Times New Roman" w:cs="Times New Roman"/>
                <w:color w:val="000000"/>
                <w:sz w:val="20"/>
                <w:szCs w:val="20"/>
              </w:rPr>
            </w:pPr>
          </w:p>
        </w:tc>
        <w:tc>
          <w:tcPr>
            <w:tcW w:w="7212" w:type="dxa"/>
            <w:tcBorders>
              <w:top w:val="nil"/>
              <w:left w:val="single" w:sz="2" w:space="0" w:color="000000"/>
              <w:bottom w:val="single" w:sz="2" w:space="0" w:color="000000"/>
              <w:right w:val="nil"/>
            </w:tcBorders>
          </w:tcPr>
          <w:p w:rsidR="001138D2" w:rsidRPr="001138D2" w:rsidRDefault="00D15054" w:rsidP="00137008">
            <w:pPr>
              <w:jc w:val="both"/>
              <w:rPr>
                <w:rFonts w:ascii="Times New Roman" w:hAnsi="Times New Roman" w:cs="Times New Roman"/>
                <w:color w:val="000000"/>
                <w:sz w:val="20"/>
                <w:szCs w:val="20"/>
              </w:rPr>
            </w:pPr>
            <w:r>
              <w:rPr>
                <w:rFonts w:ascii="Times New Roman" w:hAnsi="Times New Roman" w:cs="Times New Roman"/>
                <w:color w:val="000000"/>
                <w:sz w:val="20"/>
                <w:szCs w:val="20"/>
              </w:rPr>
              <w:t>Директор Д</w:t>
            </w:r>
            <w:r w:rsidR="001138D2" w:rsidRPr="001138D2">
              <w:rPr>
                <w:rFonts w:ascii="Times New Roman" w:hAnsi="Times New Roman" w:cs="Times New Roman"/>
                <w:color w:val="000000"/>
                <w:sz w:val="20"/>
                <w:szCs w:val="20"/>
              </w:rPr>
              <w:t>ома культуры</w:t>
            </w:r>
          </w:p>
          <w:p w:rsidR="001138D2" w:rsidRPr="001138D2" w:rsidRDefault="001138D2" w:rsidP="00137008">
            <w:pPr>
              <w:jc w:val="both"/>
              <w:rPr>
                <w:rFonts w:ascii="Times New Roman" w:hAnsi="Times New Roman" w:cs="Times New Roman"/>
                <w:color w:val="000000"/>
                <w:sz w:val="20"/>
                <w:szCs w:val="20"/>
              </w:rPr>
            </w:pPr>
            <w:r w:rsidRPr="001138D2">
              <w:rPr>
                <w:rFonts w:ascii="Times New Roman" w:hAnsi="Times New Roman" w:cs="Times New Roman"/>
                <w:color w:val="000000"/>
                <w:sz w:val="16"/>
                <w:szCs w:val="16"/>
              </w:rPr>
              <w:t xml:space="preserve">(высшее профессиональное образование </w:t>
            </w:r>
            <w:r w:rsidRPr="001138D2">
              <w:rPr>
                <w:rFonts w:ascii="Times New Roman" w:hAnsi="Times New Roman" w:cs="Times New Roman"/>
                <w:snapToGrid w:val="0"/>
                <w:color w:val="000000"/>
                <w:sz w:val="16"/>
                <w:szCs w:val="16"/>
              </w:rPr>
              <w:t xml:space="preserve">без предъявления к стажу работы </w:t>
            </w:r>
            <w:r w:rsidRPr="001138D2">
              <w:rPr>
                <w:rFonts w:ascii="Times New Roman" w:hAnsi="Times New Roman" w:cs="Times New Roman"/>
                <w:color w:val="000000"/>
                <w:sz w:val="16"/>
                <w:szCs w:val="16"/>
              </w:rPr>
              <w:t>или  среднее профессиональное образование и стаж работы по профилю не менее 3 лет)</w:t>
            </w:r>
          </w:p>
        </w:tc>
        <w:tc>
          <w:tcPr>
            <w:tcW w:w="1591" w:type="dxa"/>
            <w:gridSpan w:val="2"/>
            <w:tcBorders>
              <w:top w:val="single" w:sz="4" w:space="0" w:color="auto"/>
              <w:left w:val="single" w:sz="2" w:space="0" w:color="000000"/>
              <w:bottom w:val="single" w:sz="2" w:space="0" w:color="000000"/>
              <w:right w:val="single" w:sz="2" w:space="0" w:color="000000"/>
            </w:tcBorders>
          </w:tcPr>
          <w:p w:rsidR="001138D2" w:rsidRPr="001138D2" w:rsidRDefault="00D15054" w:rsidP="001138D2">
            <w:pPr>
              <w:jc w:val="right"/>
              <w:rPr>
                <w:rFonts w:ascii="Times New Roman" w:hAnsi="Times New Roman" w:cs="Times New Roman"/>
                <w:b/>
                <w:bCs/>
                <w:snapToGrid w:val="0"/>
                <w:color w:val="000000"/>
                <w:sz w:val="20"/>
                <w:szCs w:val="20"/>
              </w:rPr>
            </w:pPr>
            <w:r>
              <w:rPr>
                <w:rFonts w:ascii="Times New Roman" w:hAnsi="Times New Roman" w:cs="Times New Roman"/>
                <w:b/>
                <w:bCs/>
                <w:snapToGrid w:val="0"/>
                <w:color w:val="000000"/>
                <w:sz w:val="20"/>
                <w:szCs w:val="20"/>
              </w:rPr>
              <w:t>3921</w:t>
            </w:r>
          </w:p>
        </w:tc>
      </w:tr>
      <w:tr w:rsidR="001138D2" w:rsidRPr="001138D2" w:rsidTr="001138D2">
        <w:trPr>
          <w:gridAfter w:val="1"/>
          <w:wAfter w:w="14" w:type="dxa"/>
          <w:trHeight w:val="285"/>
        </w:trPr>
        <w:tc>
          <w:tcPr>
            <w:tcW w:w="851" w:type="dxa"/>
            <w:tcBorders>
              <w:top w:val="nil"/>
              <w:left w:val="single" w:sz="2" w:space="0" w:color="000000"/>
              <w:bottom w:val="single" w:sz="2" w:space="0" w:color="000000"/>
              <w:right w:val="nil"/>
            </w:tcBorders>
          </w:tcPr>
          <w:p w:rsidR="001138D2" w:rsidRPr="001138D2" w:rsidRDefault="001138D2" w:rsidP="001138D2">
            <w:pPr>
              <w:jc w:val="right"/>
              <w:rPr>
                <w:rFonts w:ascii="Times New Roman" w:hAnsi="Times New Roman" w:cs="Times New Roman"/>
                <w:color w:val="C0504D"/>
                <w:sz w:val="20"/>
                <w:szCs w:val="20"/>
              </w:rPr>
            </w:pPr>
          </w:p>
        </w:tc>
        <w:tc>
          <w:tcPr>
            <w:tcW w:w="7212" w:type="dxa"/>
            <w:tcBorders>
              <w:top w:val="nil"/>
              <w:left w:val="single" w:sz="2" w:space="0" w:color="000000"/>
              <w:bottom w:val="single" w:sz="2" w:space="0" w:color="000000"/>
              <w:right w:val="nil"/>
            </w:tcBorders>
          </w:tcPr>
          <w:p w:rsidR="001138D2" w:rsidRPr="00E356FC" w:rsidRDefault="001138D2" w:rsidP="00137008">
            <w:pPr>
              <w:jc w:val="both"/>
              <w:rPr>
                <w:rFonts w:ascii="Times New Roman" w:hAnsi="Times New Roman" w:cs="Times New Roman"/>
                <w:color w:val="000000"/>
                <w:sz w:val="20"/>
                <w:szCs w:val="20"/>
              </w:rPr>
            </w:pPr>
            <w:r w:rsidRPr="00E356FC">
              <w:rPr>
                <w:rFonts w:ascii="Times New Roman" w:hAnsi="Times New Roman" w:cs="Times New Roman"/>
                <w:color w:val="000000"/>
                <w:sz w:val="20"/>
                <w:szCs w:val="20"/>
              </w:rPr>
              <w:t>Художественный руководитель</w:t>
            </w:r>
          </w:p>
          <w:p w:rsidR="001138D2" w:rsidRPr="00E356FC" w:rsidRDefault="001138D2" w:rsidP="00137008">
            <w:pPr>
              <w:jc w:val="both"/>
              <w:rPr>
                <w:rFonts w:ascii="Times New Roman" w:hAnsi="Times New Roman" w:cs="Times New Roman"/>
                <w:color w:val="000000"/>
                <w:sz w:val="20"/>
                <w:szCs w:val="20"/>
              </w:rPr>
            </w:pPr>
            <w:r w:rsidRPr="00E356FC">
              <w:rPr>
                <w:rFonts w:ascii="Times New Roman" w:hAnsi="Times New Roman" w:cs="Times New Roman"/>
                <w:color w:val="000000"/>
                <w:sz w:val="20"/>
                <w:szCs w:val="20"/>
              </w:rPr>
              <w:t>В культурно-просветительных учреждениях и организациях, не отнесенных к  группе по оплате труда</w:t>
            </w:r>
          </w:p>
        </w:tc>
        <w:tc>
          <w:tcPr>
            <w:tcW w:w="1591" w:type="dxa"/>
            <w:gridSpan w:val="2"/>
            <w:tcBorders>
              <w:top w:val="nil"/>
              <w:left w:val="single" w:sz="2" w:space="0" w:color="000000"/>
              <w:bottom w:val="single" w:sz="2" w:space="0" w:color="000000"/>
              <w:right w:val="single" w:sz="2" w:space="0" w:color="000000"/>
            </w:tcBorders>
          </w:tcPr>
          <w:p w:rsidR="001138D2" w:rsidRPr="00E356FC" w:rsidRDefault="001138D2" w:rsidP="001138D2">
            <w:pPr>
              <w:jc w:val="right"/>
              <w:rPr>
                <w:rFonts w:ascii="Times New Roman" w:hAnsi="Times New Roman" w:cs="Times New Roman"/>
                <w:b/>
                <w:bCs/>
                <w:snapToGrid w:val="0"/>
                <w:color w:val="000000"/>
                <w:sz w:val="20"/>
                <w:szCs w:val="20"/>
              </w:rPr>
            </w:pPr>
            <w:r w:rsidRPr="00E356FC">
              <w:rPr>
                <w:rFonts w:ascii="Times New Roman" w:hAnsi="Times New Roman" w:cs="Times New Roman"/>
                <w:b/>
                <w:bCs/>
                <w:snapToGrid w:val="0"/>
                <w:color w:val="000000"/>
                <w:sz w:val="20"/>
                <w:szCs w:val="20"/>
              </w:rPr>
              <w:t>3949</w:t>
            </w:r>
          </w:p>
        </w:tc>
      </w:tr>
      <w:tr w:rsidR="001138D2" w:rsidRPr="001138D2" w:rsidTr="001138D2">
        <w:trPr>
          <w:gridAfter w:val="1"/>
          <w:wAfter w:w="14" w:type="dxa"/>
          <w:trHeight w:val="285"/>
        </w:trPr>
        <w:tc>
          <w:tcPr>
            <w:tcW w:w="851" w:type="dxa"/>
            <w:tcBorders>
              <w:top w:val="nil"/>
              <w:left w:val="single" w:sz="2" w:space="0" w:color="000000"/>
              <w:bottom w:val="single" w:sz="2" w:space="0" w:color="000000"/>
              <w:right w:val="nil"/>
            </w:tcBorders>
          </w:tcPr>
          <w:p w:rsidR="001138D2" w:rsidRPr="001138D2" w:rsidRDefault="001138D2" w:rsidP="001138D2">
            <w:pPr>
              <w:jc w:val="right"/>
              <w:rPr>
                <w:rFonts w:ascii="Times New Roman" w:hAnsi="Times New Roman" w:cs="Times New Roman"/>
                <w:color w:val="000000"/>
                <w:sz w:val="20"/>
                <w:szCs w:val="20"/>
              </w:rPr>
            </w:pPr>
          </w:p>
        </w:tc>
        <w:tc>
          <w:tcPr>
            <w:tcW w:w="7212" w:type="dxa"/>
            <w:tcBorders>
              <w:top w:val="nil"/>
              <w:left w:val="single" w:sz="2" w:space="0" w:color="000000"/>
              <w:bottom w:val="single" w:sz="2" w:space="0" w:color="000000"/>
              <w:right w:val="nil"/>
            </w:tcBorders>
          </w:tcPr>
          <w:p w:rsidR="001138D2" w:rsidRPr="001138D2" w:rsidRDefault="001138D2" w:rsidP="00137008">
            <w:pPr>
              <w:jc w:val="both"/>
              <w:rPr>
                <w:rFonts w:ascii="Times New Roman" w:hAnsi="Times New Roman" w:cs="Times New Roman"/>
                <w:sz w:val="20"/>
                <w:szCs w:val="20"/>
              </w:rPr>
            </w:pPr>
            <w:r w:rsidRPr="001138D2">
              <w:rPr>
                <w:rFonts w:ascii="Times New Roman" w:hAnsi="Times New Roman" w:cs="Times New Roman"/>
                <w:sz w:val="20"/>
                <w:szCs w:val="20"/>
              </w:rPr>
              <w:t>Художественный руководитель</w:t>
            </w:r>
          </w:p>
          <w:p w:rsidR="001138D2" w:rsidRPr="001138D2" w:rsidRDefault="001138D2" w:rsidP="00137008">
            <w:pPr>
              <w:jc w:val="both"/>
              <w:rPr>
                <w:rFonts w:ascii="Times New Roman" w:hAnsi="Times New Roman" w:cs="Times New Roman"/>
                <w:sz w:val="20"/>
                <w:szCs w:val="20"/>
              </w:rPr>
            </w:pPr>
            <w:r w:rsidRPr="001138D2">
              <w:rPr>
                <w:rFonts w:ascii="Times New Roman" w:hAnsi="Times New Roman" w:cs="Times New Roman"/>
                <w:sz w:val="20"/>
                <w:szCs w:val="20"/>
              </w:rPr>
              <w:t>В культурно-просветительных учреждениях и организациях, отнесенных к 4 группе по оплате труда</w:t>
            </w:r>
          </w:p>
        </w:tc>
        <w:tc>
          <w:tcPr>
            <w:tcW w:w="1591" w:type="dxa"/>
            <w:gridSpan w:val="2"/>
            <w:tcBorders>
              <w:top w:val="nil"/>
              <w:left w:val="single" w:sz="2" w:space="0" w:color="000000"/>
              <w:bottom w:val="single" w:sz="2" w:space="0" w:color="000000"/>
              <w:right w:val="single" w:sz="2" w:space="0" w:color="000000"/>
            </w:tcBorders>
          </w:tcPr>
          <w:p w:rsidR="001138D2" w:rsidRPr="001138D2" w:rsidRDefault="001138D2" w:rsidP="001138D2">
            <w:pPr>
              <w:jc w:val="right"/>
              <w:rPr>
                <w:rFonts w:ascii="Times New Roman" w:hAnsi="Times New Roman" w:cs="Times New Roman"/>
                <w:b/>
                <w:bCs/>
                <w:snapToGrid w:val="0"/>
                <w:color w:val="000000"/>
                <w:sz w:val="20"/>
                <w:szCs w:val="20"/>
              </w:rPr>
            </w:pPr>
            <w:r w:rsidRPr="001138D2">
              <w:rPr>
                <w:rFonts w:ascii="Times New Roman" w:hAnsi="Times New Roman" w:cs="Times New Roman"/>
                <w:b/>
                <w:bCs/>
                <w:snapToGrid w:val="0"/>
                <w:color w:val="000000"/>
                <w:sz w:val="20"/>
                <w:szCs w:val="20"/>
              </w:rPr>
              <w:t>5023</w:t>
            </w:r>
          </w:p>
        </w:tc>
      </w:tr>
      <w:tr w:rsidR="001138D2" w:rsidRPr="001138D2" w:rsidTr="001138D2">
        <w:trPr>
          <w:gridAfter w:val="1"/>
          <w:wAfter w:w="14" w:type="dxa"/>
          <w:trHeight w:val="285"/>
        </w:trPr>
        <w:tc>
          <w:tcPr>
            <w:tcW w:w="851" w:type="dxa"/>
            <w:tcBorders>
              <w:top w:val="nil"/>
              <w:left w:val="single" w:sz="2" w:space="0" w:color="000000"/>
              <w:bottom w:val="single" w:sz="2" w:space="0" w:color="000000"/>
              <w:right w:val="nil"/>
            </w:tcBorders>
          </w:tcPr>
          <w:p w:rsidR="001138D2" w:rsidRPr="001138D2" w:rsidRDefault="001138D2" w:rsidP="001138D2">
            <w:pPr>
              <w:jc w:val="right"/>
              <w:rPr>
                <w:rFonts w:ascii="Times New Roman" w:hAnsi="Times New Roman" w:cs="Times New Roman"/>
                <w:color w:val="000000"/>
                <w:sz w:val="20"/>
                <w:szCs w:val="20"/>
              </w:rPr>
            </w:pPr>
          </w:p>
        </w:tc>
        <w:tc>
          <w:tcPr>
            <w:tcW w:w="7212" w:type="dxa"/>
            <w:tcBorders>
              <w:top w:val="nil"/>
              <w:left w:val="single" w:sz="2" w:space="0" w:color="000000"/>
              <w:bottom w:val="single" w:sz="2" w:space="0" w:color="000000"/>
              <w:right w:val="nil"/>
            </w:tcBorders>
          </w:tcPr>
          <w:p w:rsidR="001138D2" w:rsidRPr="001138D2" w:rsidRDefault="001138D2" w:rsidP="00137008">
            <w:pPr>
              <w:jc w:val="both"/>
              <w:rPr>
                <w:rFonts w:ascii="Times New Roman" w:hAnsi="Times New Roman" w:cs="Times New Roman"/>
                <w:color w:val="000000"/>
                <w:sz w:val="20"/>
                <w:szCs w:val="20"/>
              </w:rPr>
            </w:pPr>
            <w:r w:rsidRPr="001138D2">
              <w:rPr>
                <w:rFonts w:ascii="Times New Roman" w:hAnsi="Times New Roman" w:cs="Times New Roman"/>
                <w:color w:val="000000"/>
                <w:sz w:val="20"/>
                <w:szCs w:val="20"/>
              </w:rPr>
              <w:t>Художественный руководитель</w:t>
            </w:r>
          </w:p>
          <w:p w:rsidR="001138D2" w:rsidRPr="001138D2" w:rsidRDefault="001138D2" w:rsidP="00137008">
            <w:pPr>
              <w:jc w:val="both"/>
              <w:rPr>
                <w:rFonts w:ascii="Times New Roman" w:hAnsi="Times New Roman" w:cs="Times New Roman"/>
                <w:b/>
                <w:bCs/>
                <w:snapToGrid w:val="0"/>
                <w:color w:val="000000"/>
                <w:sz w:val="20"/>
                <w:szCs w:val="20"/>
              </w:rPr>
            </w:pPr>
            <w:r w:rsidRPr="001138D2">
              <w:rPr>
                <w:rFonts w:ascii="Times New Roman" w:hAnsi="Times New Roman" w:cs="Times New Roman"/>
                <w:snapToGrid w:val="0"/>
                <w:color w:val="000000"/>
                <w:sz w:val="20"/>
                <w:szCs w:val="20"/>
              </w:rPr>
              <w:t xml:space="preserve"> в культурно-просветительских учреждениях, отнесенных  к  2 группе оплате труда</w:t>
            </w:r>
          </w:p>
        </w:tc>
        <w:tc>
          <w:tcPr>
            <w:tcW w:w="1591" w:type="dxa"/>
            <w:gridSpan w:val="2"/>
            <w:tcBorders>
              <w:top w:val="nil"/>
              <w:left w:val="single" w:sz="2" w:space="0" w:color="000000"/>
              <w:bottom w:val="single" w:sz="2" w:space="0" w:color="000000"/>
              <w:right w:val="single" w:sz="2" w:space="0" w:color="000000"/>
            </w:tcBorders>
          </w:tcPr>
          <w:p w:rsidR="001138D2" w:rsidRPr="001138D2" w:rsidRDefault="001138D2" w:rsidP="001138D2">
            <w:pPr>
              <w:jc w:val="right"/>
              <w:rPr>
                <w:rFonts w:ascii="Times New Roman" w:hAnsi="Times New Roman" w:cs="Times New Roman"/>
                <w:b/>
                <w:bCs/>
                <w:snapToGrid w:val="0"/>
                <w:color w:val="000000"/>
                <w:sz w:val="20"/>
                <w:szCs w:val="20"/>
              </w:rPr>
            </w:pPr>
            <w:r w:rsidRPr="001138D2">
              <w:rPr>
                <w:rFonts w:ascii="Times New Roman" w:hAnsi="Times New Roman" w:cs="Times New Roman"/>
                <w:b/>
                <w:bCs/>
                <w:snapToGrid w:val="0"/>
                <w:color w:val="000000"/>
                <w:sz w:val="20"/>
                <w:szCs w:val="20"/>
              </w:rPr>
              <w:t>6255</w:t>
            </w:r>
          </w:p>
        </w:tc>
      </w:tr>
      <w:tr w:rsidR="001138D2" w:rsidRPr="001138D2" w:rsidTr="001138D2">
        <w:trPr>
          <w:trHeight w:val="207"/>
        </w:trPr>
        <w:tc>
          <w:tcPr>
            <w:tcW w:w="851" w:type="dxa"/>
            <w:tcBorders>
              <w:top w:val="single" w:sz="4" w:space="0" w:color="auto"/>
              <w:left w:val="single" w:sz="2" w:space="0" w:color="000000"/>
              <w:bottom w:val="single" w:sz="2" w:space="0" w:color="000000"/>
              <w:right w:val="single" w:sz="4" w:space="0" w:color="auto"/>
            </w:tcBorders>
          </w:tcPr>
          <w:p w:rsidR="001138D2" w:rsidRPr="001138D2" w:rsidRDefault="00F67595" w:rsidP="00D15054">
            <w:pPr>
              <w:jc w:val="right"/>
              <w:rPr>
                <w:rFonts w:ascii="Times New Roman" w:hAnsi="Times New Roman" w:cs="Times New Roman"/>
                <w:b/>
                <w:bCs/>
                <w:snapToGrid w:val="0"/>
                <w:color w:val="000000"/>
                <w:sz w:val="20"/>
                <w:szCs w:val="20"/>
              </w:rPr>
            </w:pPr>
            <w:r>
              <w:rPr>
                <w:rFonts w:ascii="Times New Roman" w:hAnsi="Times New Roman" w:cs="Times New Roman"/>
                <w:snapToGrid w:val="0"/>
                <w:color w:val="000000"/>
                <w:sz w:val="20"/>
                <w:szCs w:val="20"/>
              </w:rPr>
              <w:t>2</w:t>
            </w:r>
          </w:p>
        </w:tc>
        <w:tc>
          <w:tcPr>
            <w:tcW w:w="8817" w:type="dxa"/>
            <w:gridSpan w:val="4"/>
            <w:tcBorders>
              <w:top w:val="single" w:sz="4" w:space="0" w:color="auto"/>
              <w:bottom w:val="single" w:sz="4" w:space="0" w:color="auto"/>
              <w:right w:val="single" w:sz="4" w:space="0" w:color="auto"/>
            </w:tcBorders>
            <w:shd w:val="clear" w:color="auto" w:fill="auto"/>
          </w:tcPr>
          <w:p w:rsidR="001138D2" w:rsidRPr="00E356FC" w:rsidRDefault="004C54C6" w:rsidP="00E356FC">
            <w:pPr>
              <w:jc w:val="center"/>
              <w:rPr>
                <w:rFonts w:ascii="Times New Roman" w:hAnsi="Times New Roman" w:cs="Times New Roman"/>
                <w:b/>
                <w:bCs/>
                <w:sz w:val="24"/>
                <w:szCs w:val="24"/>
              </w:rPr>
            </w:pPr>
            <w:r>
              <w:rPr>
                <w:rFonts w:ascii="Times New Roman" w:hAnsi="Times New Roman" w:cs="Times New Roman"/>
                <w:b/>
                <w:bCs/>
              </w:rPr>
              <w:t>Профессиональные квалификационные группы общеотраслевых профессий рабочих, утвержденные Приказом Минздравсоцразвития Российской Федерации от 29.05. 2008 г. № 248н</w:t>
            </w:r>
          </w:p>
        </w:tc>
      </w:tr>
      <w:tr w:rsidR="001138D2" w:rsidRPr="001138D2" w:rsidTr="001138D2">
        <w:trPr>
          <w:gridAfter w:val="1"/>
          <w:wAfter w:w="14" w:type="dxa"/>
          <w:trHeight w:val="395"/>
        </w:trPr>
        <w:tc>
          <w:tcPr>
            <w:tcW w:w="851" w:type="dxa"/>
            <w:tcBorders>
              <w:top w:val="single" w:sz="2" w:space="0" w:color="000000"/>
              <w:left w:val="single" w:sz="2" w:space="0" w:color="000000"/>
              <w:bottom w:val="single" w:sz="2" w:space="0" w:color="000000"/>
              <w:right w:val="single" w:sz="4" w:space="0" w:color="auto"/>
            </w:tcBorders>
          </w:tcPr>
          <w:p w:rsidR="001138D2" w:rsidRPr="001138D2" w:rsidRDefault="00F67595" w:rsidP="001138D2">
            <w:pPr>
              <w:jc w:val="right"/>
              <w:rPr>
                <w:rFonts w:ascii="Times New Roman" w:hAnsi="Times New Roman" w:cs="Times New Roman"/>
                <w:b/>
                <w:bCs/>
                <w:snapToGrid w:val="0"/>
                <w:color w:val="000000"/>
                <w:sz w:val="20"/>
                <w:szCs w:val="20"/>
              </w:rPr>
            </w:pPr>
            <w:r>
              <w:rPr>
                <w:rFonts w:ascii="Times New Roman" w:hAnsi="Times New Roman" w:cs="Times New Roman"/>
                <w:snapToGrid w:val="0"/>
                <w:color w:val="000000"/>
                <w:sz w:val="20"/>
                <w:szCs w:val="20"/>
              </w:rPr>
              <w:t>2.1</w:t>
            </w:r>
            <w:r w:rsidR="001138D2" w:rsidRPr="001138D2">
              <w:rPr>
                <w:rFonts w:ascii="Times New Roman" w:hAnsi="Times New Roman" w:cs="Times New Roman"/>
                <w:snapToGrid w:val="0"/>
                <w:color w:val="000000"/>
                <w:sz w:val="20"/>
                <w:szCs w:val="20"/>
              </w:rPr>
              <w:t xml:space="preserve">. </w:t>
            </w:r>
          </w:p>
        </w:tc>
        <w:tc>
          <w:tcPr>
            <w:tcW w:w="7212" w:type="dxa"/>
            <w:tcBorders>
              <w:top w:val="single" w:sz="4" w:space="0" w:color="auto"/>
              <w:left w:val="single" w:sz="4" w:space="0" w:color="auto"/>
              <w:bottom w:val="single" w:sz="2" w:space="0" w:color="000000"/>
              <w:right w:val="nil"/>
            </w:tcBorders>
          </w:tcPr>
          <w:p w:rsidR="001138D2" w:rsidRPr="001138D2" w:rsidRDefault="001138D2" w:rsidP="00137008">
            <w:pPr>
              <w:jc w:val="both"/>
              <w:rPr>
                <w:rFonts w:ascii="Times New Roman" w:hAnsi="Times New Roman" w:cs="Times New Roman"/>
                <w:b/>
                <w:bCs/>
                <w:snapToGrid w:val="0"/>
                <w:sz w:val="20"/>
                <w:szCs w:val="20"/>
              </w:rPr>
            </w:pPr>
            <w:r w:rsidRPr="001138D2">
              <w:rPr>
                <w:rFonts w:ascii="Times New Roman" w:hAnsi="Times New Roman" w:cs="Times New Roman"/>
                <w:snapToGrid w:val="0"/>
                <w:color w:val="000000"/>
                <w:sz w:val="20"/>
                <w:szCs w:val="20"/>
              </w:rPr>
              <w:t xml:space="preserve">Профессиональная квалификационная группа "Общеотраслевые профессии рабочих </w:t>
            </w:r>
            <w:r w:rsidRPr="001138D2">
              <w:rPr>
                <w:rFonts w:ascii="Times New Roman" w:hAnsi="Times New Roman" w:cs="Times New Roman"/>
                <w:bCs/>
                <w:snapToGrid w:val="0"/>
                <w:color w:val="000000"/>
                <w:sz w:val="20"/>
                <w:szCs w:val="20"/>
              </w:rPr>
              <w:t>первого уровня</w:t>
            </w:r>
            <w:r w:rsidRPr="001138D2">
              <w:rPr>
                <w:rFonts w:ascii="Times New Roman" w:hAnsi="Times New Roman" w:cs="Times New Roman"/>
                <w:snapToGrid w:val="0"/>
                <w:color w:val="000000"/>
                <w:sz w:val="20"/>
                <w:szCs w:val="20"/>
              </w:rPr>
              <w:t>"</w:t>
            </w:r>
          </w:p>
        </w:tc>
        <w:tc>
          <w:tcPr>
            <w:tcW w:w="1591" w:type="dxa"/>
            <w:gridSpan w:val="2"/>
            <w:tcBorders>
              <w:top w:val="single" w:sz="4" w:space="0" w:color="auto"/>
              <w:left w:val="single" w:sz="2" w:space="0" w:color="000000"/>
              <w:bottom w:val="single" w:sz="2" w:space="0" w:color="000000"/>
              <w:right w:val="single" w:sz="4" w:space="0" w:color="auto"/>
            </w:tcBorders>
          </w:tcPr>
          <w:p w:rsidR="001138D2" w:rsidRPr="001138D2" w:rsidRDefault="001138D2" w:rsidP="001138D2">
            <w:pPr>
              <w:jc w:val="right"/>
              <w:rPr>
                <w:rFonts w:ascii="Times New Roman" w:hAnsi="Times New Roman" w:cs="Times New Roman"/>
                <w:b/>
                <w:bCs/>
                <w:snapToGrid w:val="0"/>
                <w:color w:val="000000"/>
                <w:sz w:val="20"/>
                <w:szCs w:val="20"/>
              </w:rPr>
            </w:pPr>
          </w:p>
        </w:tc>
      </w:tr>
      <w:tr w:rsidR="001138D2" w:rsidRPr="001138D2" w:rsidTr="001138D2">
        <w:trPr>
          <w:trHeight w:val="207"/>
        </w:trPr>
        <w:tc>
          <w:tcPr>
            <w:tcW w:w="851" w:type="dxa"/>
            <w:tcBorders>
              <w:top w:val="single" w:sz="2" w:space="0" w:color="000000"/>
              <w:left w:val="single" w:sz="2" w:space="0" w:color="000000"/>
              <w:bottom w:val="nil"/>
              <w:right w:val="nil"/>
            </w:tcBorders>
          </w:tcPr>
          <w:p w:rsidR="001138D2" w:rsidRPr="001138D2" w:rsidRDefault="001138D2" w:rsidP="001138D2">
            <w:pPr>
              <w:jc w:val="right"/>
              <w:rPr>
                <w:rFonts w:ascii="Times New Roman" w:hAnsi="Times New Roman" w:cs="Times New Roman"/>
                <w:b/>
                <w:bCs/>
                <w:snapToGrid w:val="0"/>
                <w:color w:val="000000"/>
                <w:sz w:val="20"/>
                <w:szCs w:val="20"/>
              </w:rPr>
            </w:pPr>
          </w:p>
        </w:tc>
        <w:tc>
          <w:tcPr>
            <w:tcW w:w="7212" w:type="dxa"/>
            <w:tcBorders>
              <w:top w:val="single" w:sz="2" w:space="0" w:color="000000"/>
              <w:left w:val="single" w:sz="2" w:space="0" w:color="000000"/>
              <w:bottom w:val="single" w:sz="2" w:space="0" w:color="000000"/>
              <w:right w:val="nil"/>
            </w:tcBorders>
          </w:tcPr>
          <w:p w:rsidR="001138D2" w:rsidRPr="001138D2" w:rsidRDefault="001138D2" w:rsidP="00137008">
            <w:pPr>
              <w:jc w:val="both"/>
              <w:rPr>
                <w:rFonts w:ascii="Times New Roman" w:hAnsi="Times New Roman" w:cs="Times New Roman"/>
                <w:b/>
                <w:bCs/>
                <w:snapToGrid w:val="0"/>
                <w:color w:val="000000"/>
                <w:sz w:val="20"/>
                <w:szCs w:val="20"/>
              </w:rPr>
            </w:pPr>
            <w:r w:rsidRPr="001138D2">
              <w:rPr>
                <w:rFonts w:ascii="Times New Roman" w:hAnsi="Times New Roman" w:cs="Times New Roman"/>
                <w:snapToGrid w:val="0"/>
                <w:color w:val="000000"/>
                <w:sz w:val="20"/>
                <w:szCs w:val="20"/>
              </w:rPr>
              <w:t>1 квалификационный уровень</w:t>
            </w:r>
          </w:p>
        </w:tc>
        <w:tc>
          <w:tcPr>
            <w:tcW w:w="1605" w:type="dxa"/>
            <w:gridSpan w:val="3"/>
            <w:tcBorders>
              <w:right w:val="single" w:sz="4" w:space="0" w:color="auto"/>
            </w:tcBorders>
            <w:shd w:val="clear" w:color="auto" w:fill="auto"/>
          </w:tcPr>
          <w:p w:rsidR="001138D2" w:rsidRPr="001138D2" w:rsidRDefault="001138D2" w:rsidP="001138D2">
            <w:pPr>
              <w:widowControl/>
              <w:autoSpaceDE/>
              <w:autoSpaceDN/>
              <w:adjustRightInd/>
              <w:jc w:val="right"/>
              <w:rPr>
                <w:rFonts w:ascii="Times New Roman" w:hAnsi="Times New Roman" w:cs="Times New Roman"/>
                <w:sz w:val="20"/>
                <w:szCs w:val="20"/>
              </w:rPr>
            </w:pPr>
          </w:p>
        </w:tc>
      </w:tr>
      <w:tr w:rsidR="00392E15" w:rsidRPr="00392E15" w:rsidTr="001138D2">
        <w:trPr>
          <w:gridAfter w:val="1"/>
          <w:wAfter w:w="14" w:type="dxa"/>
          <w:trHeight w:val="395"/>
        </w:trPr>
        <w:tc>
          <w:tcPr>
            <w:tcW w:w="851" w:type="dxa"/>
            <w:tcBorders>
              <w:top w:val="nil"/>
              <w:left w:val="single" w:sz="2" w:space="0" w:color="000000"/>
              <w:bottom w:val="single" w:sz="2" w:space="0" w:color="000000"/>
              <w:right w:val="nil"/>
            </w:tcBorders>
          </w:tcPr>
          <w:p w:rsidR="001138D2" w:rsidRPr="00392E15" w:rsidRDefault="001138D2" w:rsidP="001138D2">
            <w:pPr>
              <w:jc w:val="right"/>
              <w:rPr>
                <w:rFonts w:ascii="Times New Roman" w:hAnsi="Times New Roman" w:cs="Times New Roman"/>
                <w:color w:val="C0504D"/>
                <w:sz w:val="20"/>
                <w:szCs w:val="20"/>
              </w:rPr>
            </w:pPr>
          </w:p>
        </w:tc>
        <w:tc>
          <w:tcPr>
            <w:tcW w:w="7212" w:type="dxa"/>
            <w:tcBorders>
              <w:top w:val="single" w:sz="2" w:space="0" w:color="000000"/>
              <w:left w:val="single" w:sz="2" w:space="0" w:color="000000"/>
              <w:bottom w:val="single" w:sz="2" w:space="0" w:color="000000"/>
              <w:right w:val="nil"/>
            </w:tcBorders>
          </w:tcPr>
          <w:p w:rsidR="001138D2" w:rsidRPr="00E356FC" w:rsidRDefault="001138D2" w:rsidP="00137008">
            <w:pPr>
              <w:jc w:val="both"/>
              <w:rPr>
                <w:rFonts w:ascii="Times New Roman" w:hAnsi="Times New Roman" w:cs="Times New Roman"/>
                <w:color w:val="000000"/>
                <w:sz w:val="20"/>
                <w:szCs w:val="20"/>
              </w:rPr>
            </w:pPr>
            <w:r w:rsidRPr="00E356FC">
              <w:rPr>
                <w:rFonts w:ascii="Times New Roman" w:hAnsi="Times New Roman" w:cs="Times New Roman"/>
                <w:color w:val="000000"/>
                <w:sz w:val="20"/>
                <w:szCs w:val="20"/>
              </w:rPr>
              <w:t>Гардеробщик; дворник; сторож (вахтер); уборщик служебных помещений; истопник; подсобный рабочий.</w:t>
            </w:r>
          </w:p>
        </w:tc>
        <w:tc>
          <w:tcPr>
            <w:tcW w:w="1591" w:type="dxa"/>
            <w:gridSpan w:val="2"/>
            <w:tcBorders>
              <w:top w:val="single" w:sz="4" w:space="0" w:color="auto"/>
              <w:left w:val="single" w:sz="2" w:space="0" w:color="000000"/>
              <w:bottom w:val="single" w:sz="2" w:space="0" w:color="000000"/>
              <w:right w:val="single" w:sz="2" w:space="0" w:color="000000"/>
            </w:tcBorders>
          </w:tcPr>
          <w:p w:rsidR="001138D2" w:rsidRPr="00E356FC" w:rsidRDefault="001138D2" w:rsidP="001138D2">
            <w:pPr>
              <w:jc w:val="right"/>
              <w:rPr>
                <w:rFonts w:ascii="Times New Roman" w:hAnsi="Times New Roman" w:cs="Times New Roman"/>
                <w:b/>
                <w:bCs/>
                <w:snapToGrid w:val="0"/>
                <w:color w:val="000000"/>
                <w:sz w:val="20"/>
                <w:szCs w:val="20"/>
              </w:rPr>
            </w:pPr>
            <w:r w:rsidRPr="00E356FC">
              <w:rPr>
                <w:rFonts w:ascii="Times New Roman" w:hAnsi="Times New Roman" w:cs="Times New Roman"/>
                <w:b/>
                <w:bCs/>
                <w:snapToGrid w:val="0"/>
                <w:color w:val="000000"/>
                <w:sz w:val="20"/>
                <w:szCs w:val="20"/>
              </w:rPr>
              <w:t>2088</w:t>
            </w:r>
          </w:p>
        </w:tc>
      </w:tr>
    </w:tbl>
    <w:p w:rsidR="005F5A89" w:rsidRPr="00392E15" w:rsidRDefault="005F5A89" w:rsidP="005F5A89">
      <w:pPr>
        <w:rPr>
          <w:color w:val="C0504D"/>
        </w:rPr>
      </w:pPr>
    </w:p>
    <w:p w:rsidR="00D15054" w:rsidRDefault="00D15054" w:rsidP="00E356FC">
      <w:pPr>
        <w:jc w:val="right"/>
        <w:rPr>
          <w:rFonts w:ascii="Times New Roman" w:hAnsi="Times New Roman" w:cs="Times New Roman"/>
          <w:sz w:val="24"/>
          <w:szCs w:val="24"/>
        </w:rPr>
      </w:pPr>
    </w:p>
    <w:p w:rsidR="00D15054" w:rsidRDefault="00D15054" w:rsidP="00E356FC">
      <w:pPr>
        <w:jc w:val="right"/>
        <w:rPr>
          <w:rFonts w:ascii="Times New Roman" w:hAnsi="Times New Roman" w:cs="Times New Roman"/>
          <w:sz w:val="24"/>
          <w:szCs w:val="24"/>
        </w:rPr>
      </w:pPr>
    </w:p>
    <w:p w:rsidR="00D15054" w:rsidRDefault="00D15054" w:rsidP="00E356FC">
      <w:pPr>
        <w:jc w:val="right"/>
        <w:rPr>
          <w:rFonts w:ascii="Times New Roman" w:hAnsi="Times New Roman" w:cs="Times New Roman"/>
          <w:sz w:val="24"/>
          <w:szCs w:val="24"/>
        </w:rPr>
      </w:pPr>
    </w:p>
    <w:p w:rsidR="00E356FC" w:rsidRPr="00392E15" w:rsidRDefault="00E356FC" w:rsidP="00E356FC">
      <w:pPr>
        <w:jc w:val="right"/>
        <w:rPr>
          <w:rFonts w:ascii="Times New Roman" w:hAnsi="Times New Roman" w:cs="Times New Roman"/>
          <w:sz w:val="24"/>
          <w:szCs w:val="24"/>
        </w:rPr>
      </w:pPr>
      <w:r w:rsidRPr="00392E15">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E356FC" w:rsidRPr="00392E15" w:rsidRDefault="00E356FC" w:rsidP="00E356FC">
      <w:pPr>
        <w:jc w:val="right"/>
        <w:rPr>
          <w:rFonts w:ascii="Times New Roman" w:hAnsi="Times New Roman" w:cs="Times New Roman"/>
          <w:sz w:val="24"/>
          <w:szCs w:val="24"/>
        </w:rPr>
      </w:pPr>
      <w:r w:rsidRPr="00392E15">
        <w:rPr>
          <w:rFonts w:ascii="Times New Roman" w:hAnsi="Times New Roman" w:cs="Times New Roman"/>
          <w:sz w:val="24"/>
          <w:szCs w:val="24"/>
        </w:rPr>
        <w:t>к Положению</w:t>
      </w:r>
      <w:r w:rsidRPr="00392E15">
        <w:rPr>
          <w:rFonts w:ascii="Times New Roman" w:hAnsi="Times New Roman"/>
          <w:bCs/>
          <w:sz w:val="22"/>
          <w:szCs w:val="22"/>
        </w:rPr>
        <w:t xml:space="preserve"> </w:t>
      </w:r>
      <w:r w:rsidRPr="00392E15">
        <w:rPr>
          <w:rFonts w:ascii="Times New Roman" w:hAnsi="Times New Roman"/>
          <w:bCs/>
          <w:sz w:val="24"/>
          <w:szCs w:val="24"/>
        </w:rPr>
        <w:t>об оплате труда</w:t>
      </w:r>
    </w:p>
    <w:p w:rsidR="00E356FC" w:rsidRPr="00392E15" w:rsidRDefault="00E356FC" w:rsidP="00E356FC">
      <w:pPr>
        <w:ind w:left="360"/>
        <w:jc w:val="right"/>
        <w:rPr>
          <w:rFonts w:ascii="Times New Roman" w:hAnsi="Times New Roman"/>
          <w:bCs/>
          <w:sz w:val="24"/>
          <w:szCs w:val="24"/>
        </w:rPr>
      </w:pPr>
      <w:r w:rsidRPr="00392E15">
        <w:rPr>
          <w:rFonts w:ascii="Times New Roman" w:hAnsi="Times New Roman"/>
          <w:bCs/>
          <w:sz w:val="24"/>
          <w:szCs w:val="24"/>
        </w:rPr>
        <w:t xml:space="preserve">работников </w:t>
      </w:r>
      <w:proofErr w:type="gramStart"/>
      <w:r w:rsidRPr="00392E15">
        <w:rPr>
          <w:rFonts w:ascii="Times New Roman" w:hAnsi="Times New Roman"/>
          <w:bCs/>
          <w:sz w:val="24"/>
          <w:szCs w:val="24"/>
        </w:rPr>
        <w:t>муниципального</w:t>
      </w:r>
      <w:proofErr w:type="gramEnd"/>
    </w:p>
    <w:p w:rsidR="00E356FC" w:rsidRDefault="00E356FC" w:rsidP="00E356FC">
      <w:pPr>
        <w:ind w:left="360"/>
        <w:jc w:val="right"/>
        <w:rPr>
          <w:rFonts w:ascii="Times New Roman" w:hAnsi="Times New Roman"/>
          <w:bCs/>
          <w:sz w:val="24"/>
          <w:szCs w:val="24"/>
        </w:rPr>
      </w:pPr>
      <w:r w:rsidRPr="00392E15">
        <w:rPr>
          <w:rFonts w:ascii="Times New Roman" w:hAnsi="Times New Roman"/>
          <w:bCs/>
          <w:sz w:val="24"/>
          <w:szCs w:val="24"/>
        </w:rPr>
        <w:t>казенного учреждения культуры</w:t>
      </w:r>
    </w:p>
    <w:p w:rsidR="00E356FC" w:rsidRDefault="00E356FC" w:rsidP="00E356FC">
      <w:pPr>
        <w:pStyle w:val="a3"/>
        <w:jc w:val="right"/>
      </w:pPr>
      <w:r w:rsidRPr="00392E15">
        <w:rPr>
          <w:bCs/>
        </w:rPr>
        <w:t>«Маргуцекский Дом культуры»</w:t>
      </w:r>
      <w:r w:rsidRPr="00E356FC">
        <w:t xml:space="preserve"> </w:t>
      </w:r>
    </w:p>
    <w:p w:rsidR="00E356FC" w:rsidRDefault="00E356FC" w:rsidP="00E356FC">
      <w:pPr>
        <w:pStyle w:val="a3"/>
        <w:jc w:val="right"/>
      </w:pPr>
      <w:r>
        <w:t>утвержденным Постановлением</w:t>
      </w:r>
    </w:p>
    <w:p w:rsidR="00E356FC" w:rsidRPr="00392E15" w:rsidRDefault="00E356FC" w:rsidP="00E356FC">
      <w:pPr>
        <w:tabs>
          <w:tab w:val="left" w:pos="5580"/>
        </w:tabs>
        <w:ind w:left="360"/>
        <w:jc w:val="right"/>
        <w:rPr>
          <w:rFonts w:ascii="Times New Roman" w:hAnsi="Times New Roman" w:cs="Times New Roman"/>
          <w:sz w:val="24"/>
          <w:szCs w:val="24"/>
        </w:rPr>
      </w:pPr>
      <w:r w:rsidRPr="00392E15">
        <w:rPr>
          <w:rFonts w:ascii="Times New Roman" w:hAnsi="Times New Roman" w:cs="Times New Roman"/>
          <w:sz w:val="24"/>
          <w:szCs w:val="24"/>
        </w:rPr>
        <w:t>от</w:t>
      </w:r>
      <w:r w:rsidR="00137008">
        <w:rPr>
          <w:rFonts w:ascii="Times New Roman" w:hAnsi="Times New Roman" w:cs="Times New Roman"/>
          <w:sz w:val="24"/>
          <w:szCs w:val="24"/>
        </w:rPr>
        <w:t>«10</w:t>
      </w:r>
      <w:r w:rsidRPr="00392E15">
        <w:rPr>
          <w:rFonts w:ascii="Times New Roman" w:hAnsi="Times New Roman" w:cs="Times New Roman"/>
          <w:sz w:val="24"/>
          <w:szCs w:val="24"/>
        </w:rPr>
        <w:t xml:space="preserve">» </w:t>
      </w:r>
      <w:r>
        <w:rPr>
          <w:rFonts w:ascii="Times New Roman" w:hAnsi="Times New Roman" w:cs="Times New Roman"/>
          <w:sz w:val="24"/>
          <w:szCs w:val="24"/>
        </w:rPr>
        <w:t>февраля</w:t>
      </w:r>
      <w:r w:rsidRPr="00392E15">
        <w:rPr>
          <w:rFonts w:ascii="Times New Roman" w:hAnsi="Times New Roman" w:cs="Times New Roman"/>
          <w:sz w:val="24"/>
          <w:szCs w:val="24"/>
        </w:rPr>
        <w:t xml:space="preserve"> 2014г. №</w:t>
      </w:r>
      <w:r>
        <w:rPr>
          <w:rFonts w:ascii="Times New Roman" w:hAnsi="Times New Roman" w:cs="Times New Roman"/>
          <w:sz w:val="24"/>
          <w:szCs w:val="24"/>
        </w:rPr>
        <w:t xml:space="preserve"> 11</w:t>
      </w:r>
    </w:p>
    <w:p w:rsidR="008630BC" w:rsidRDefault="008630BC" w:rsidP="008630BC">
      <w:pPr>
        <w:jc w:val="both"/>
        <w:rPr>
          <w:rFonts w:ascii="Times New Roman" w:hAnsi="Times New Roman" w:cs="Times New Roman"/>
        </w:rPr>
      </w:pPr>
    </w:p>
    <w:p w:rsidR="008630BC" w:rsidRDefault="008630BC" w:rsidP="008630BC">
      <w:pPr>
        <w:jc w:val="both"/>
        <w:rPr>
          <w:rFonts w:ascii="Times New Roman" w:hAnsi="Times New Roman" w:cs="Times New Roman"/>
        </w:rPr>
      </w:pPr>
    </w:p>
    <w:p w:rsidR="008630BC" w:rsidRDefault="008630BC" w:rsidP="008630BC">
      <w:pPr>
        <w:tabs>
          <w:tab w:val="left" w:pos="6120"/>
        </w:tabs>
        <w:ind w:right="-25"/>
        <w:jc w:val="center"/>
        <w:rPr>
          <w:b/>
          <w:bCs/>
        </w:rPr>
      </w:pPr>
      <w:r>
        <w:rPr>
          <w:rFonts w:ascii="Times New Roman" w:hAnsi="Times New Roman" w:cs="Times New Roman"/>
        </w:rPr>
        <w:t xml:space="preserve"> </w:t>
      </w:r>
    </w:p>
    <w:p w:rsidR="008630BC" w:rsidRPr="008630BC" w:rsidRDefault="008630BC" w:rsidP="00E356FC">
      <w:pPr>
        <w:jc w:val="center"/>
        <w:rPr>
          <w:rFonts w:ascii="Times New Roman" w:hAnsi="Times New Roman" w:cs="Times New Roman"/>
          <w:b/>
          <w:bCs/>
          <w:snapToGrid w:val="0"/>
          <w:sz w:val="28"/>
          <w:szCs w:val="28"/>
        </w:rPr>
      </w:pPr>
      <w:r w:rsidRPr="008630BC">
        <w:rPr>
          <w:rFonts w:ascii="Times New Roman" w:hAnsi="Times New Roman" w:cs="Times New Roman"/>
          <w:b/>
          <w:bCs/>
          <w:snapToGrid w:val="0"/>
          <w:sz w:val="28"/>
          <w:szCs w:val="28"/>
        </w:rPr>
        <w:t>Размеры выплаты к должностному окладу за почетные звания, звания «заслуженный», «народный» работникам муниципальн</w:t>
      </w:r>
      <w:r>
        <w:rPr>
          <w:rFonts w:ascii="Times New Roman" w:hAnsi="Times New Roman" w:cs="Times New Roman"/>
          <w:b/>
          <w:bCs/>
          <w:snapToGrid w:val="0"/>
          <w:sz w:val="28"/>
          <w:szCs w:val="28"/>
        </w:rPr>
        <w:t>ого</w:t>
      </w:r>
      <w:r w:rsidRPr="008630BC">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 xml:space="preserve">казенного </w:t>
      </w:r>
      <w:r w:rsidRPr="008630BC">
        <w:rPr>
          <w:rFonts w:ascii="Times New Roman" w:hAnsi="Times New Roman" w:cs="Times New Roman"/>
          <w:b/>
          <w:bCs/>
          <w:snapToGrid w:val="0"/>
          <w:sz w:val="28"/>
          <w:szCs w:val="28"/>
        </w:rPr>
        <w:t>учреждени</w:t>
      </w:r>
      <w:r>
        <w:rPr>
          <w:rFonts w:ascii="Times New Roman" w:hAnsi="Times New Roman" w:cs="Times New Roman"/>
          <w:b/>
          <w:bCs/>
          <w:snapToGrid w:val="0"/>
          <w:sz w:val="28"/>
          <w:szCs w:val="28"/>
        </w:rPr>
        <w:t>я культуры «Маргуцекский Дом Культуры»</w:t>
      </w:r>
    </w:p>
    <w:p w:rsidR="008630BC" w:rsidRPr="008630BC" w:rsidRDefault="008630BC" w:rsidP="008630BC">
      <w:pPr>
        <w:jc w:val="center"/>
        <w:rPr>
          <w:rFonts w:ascii="Times New Roman" w:hAnsi="Times New Roman" w:cs="Times New Roman"/>
          <w:b/>
          <w:bCs/>
          <w:snapToGrid w:val="0"/>
          <w:sz w:val="28"/>
          <w:szCs w:val="28"/>
        </w:rPr>
      </w:pPr>
    </w:p>
    <w:tbl>
      <w:tblPr>
        <w:tblW w:w="0" w:type="auto"/>
        <w:tblInd w:w="-5" w:type="dxa"/>
        <w:tblLayout w:type="fixed"/>
        <w:tblLook w:val="0000"/>
      </w:tblPr>
      <w:tblGrid>
        <w:gridCol w:w="691"/>
        <w:gridCol w:w="7678"/>
        <w:gridCol w:w="1602"/>
      </w:tblGrid>
      <w:tr w:rsidR="008630BC" w:rsidRPr="008630BC" w:rsidTr="008630BC">
        <w:tc>
          <w:tcPr>
            <w:tcW w:w="691" w:type="dxa"/>
            <w:tcBorders>
              <w:top w:val="single" w:sz="2" w:space="0" w:color="000000"/>
              <w:left w:val="single" w:sz="2" w:space="0" w:color="000000"/>
              <w:bottom w:val="single" w:sz="2" w:space="0" w:color="000000"/>
              <w:right w:val="nil"/>
            </w:tcBorders>
            <w:vAlign w:val="center"/>
          </w:tcPr>
          <w:p w:rsidR="008630BC" w:rsidRPr="008630BC" w:rsidRDefault="008630BC" w:rsidP="008630BC">
            <w:pPr>
              <w:jc w:val="center"/>
            </w:pPr>
            <w:r w:rsidRPr="008630BC">
              <w:rPr>
                <w:color w:val="000000"/>
              </w:rPr>
              <w:t xml:space="preserve">№ </w:t>
            </w:r>
            <w:proofErr w:type="spellStart"/>
            <w:proofErr w:type="gramStart"/>
            <w:r w:rsidRPr="008630BC">
              <w:rPr>
                <w:rFonts w:ascii="Times New Roman" w:hAnsi="Times New Roman"/>
                <w:color w:val="000000"/>
                <w:sz w:val="28"/>
              </w:rPr>
              <w:t>п</w:t>
            </w:r>
            <w:proofErr w:type="spellEnd"/>
            <w:proofErr w:type="gramEnd"/>
            <w:r w:rsidRPr="008630BC">
              <w:rPr>
                <w:rFonts w:ascii="Times New Roman" w:hAnsi="Times New Roman"/>
                <w:color w:val="000000"/>
                <w:sz w:val="28"/>
              </w:rPr>
              <w:t>/</w:t>
            </w:r>
            <w:proofErr w:type="spellStart"/>
            <w:r w:rsidRPr="008630BC">
              <w:rPr>
                <w:rFonts w:ascii="Times New Roman" w:hAnsi="Times New Roman"/>
                <w:color w:val="000000"/>
                <w:sz w:val="28"/>
              </w:rPr>
              <w:t>п</w:t>
            </w:r>
            <w:proofErr w:type="spellEnd"/>
          </w:p>
        </w:tc>
        <w:tc>
          <w:tcPr>
            <w:tcW w:w="7678" w:type="dxa"/>
            <w:tcBorders>
              <w:top w:val="single" w:sz="2" w:space="0" w:color="000000"/>
              <w:left w:val="single" w:sz="2" w:space="0" w:color="000000"/>
              <w:bottom w:val="single" w:sz="2" w:space="0" w:color="000000"/>
              <w:right w:val="nil"/>
            </w:tcBorders>
            <w:vAlign w:val="center"/>
          </w:tcPr>
          <w:p w:rsidR="008630BC" w:rsidRPr="008630BC" w:rsidRDefault="008630BC" w:rsidP="008630BC">
            <w:pPr>
              <w:jc w:val="center"/>
              <w:rPr>
                <w:rFonts w:ascii="Times New Roman" w:hAnsi="Times New Roman" w:cs="Times New Roman"/>
                <w:snapToGrid w:val="0"/>
                <w:color w:val="000000"/>
                <w:sz w:val="28"/>
                <w:szCs w:val="28"/>
              </w:rPr>
            </w:pPr>
            <w:r w:rsidRPr="008630BC">
              <w:rPr>
                <w:rFonts w:ascii="Times New Roman" w:hAnsi="Times New Roman" w:cs="Times New Roman"/>
                <w:snapToGrid w:val="0"/>
                <w:color w:val="000000"/>
                <w:sz w:val="28"/>
                <w:szCs w:val="28"/>
              </w:rPr>
              <w:t>Наименование стимулирующей выплаты (надбавки)</w:t>
            </w:r>
          </w:p>
        </w:tc>
        <w:tc>
          <w:tcPr>
            <w:tcW w:w="1602" w:type="dxa"/>
            <w:tcBorders>
              <w:top w:val="single" w:sz="2" w:space="0" w:color="000000"/>
              <w:left w:val="single" w:sz="2" w:space="0" w:color="000000"/>
              <w:bottom w:val="single" w:sz="2" w:space="0" w:color="000000"/>
              <w:right w:val="single" w:sz="2" w:space="0" w:color="000000"/>
            </w:tcBorders>
            <w:vAlign w:val="center"/>
          </w:tcPr>
          <w:p w:rsidR="008630BC" w:rsidRPr="008630BC" w:rsidRDefault="008630BC" w:rsidP="008630BC">
            <w:pPr>
              <w:autoSpaceDE/>
              <w:jc w:val="center"/>
              <w:rPr>
                <w:rFonts w:ascii="Times New Roman" w:hAnsi="Times New Roman" w:cs="Times New Roman"/>
                <w:snapToGrid w:val="0"/>
                <w:color w:val="000000"/>
                <w:sz w:val="28"/>
                <w:szCs w:val="28"/>
              </w:rPr>
            </w:pPr>
            <w:r w:rsidRPr="008630BC">
              <w:rPr>
                <w:rFonts w:ascii="Times New Roman" w:hAnsi="Times New Roman" w:cs="Times New Roman"/>
                <w:snapToGrid w:val="0"/>
                <w:color w:val="000000"/>
                <w:sz w:val="28"/>
                <w:szCs w:val="28"/>
              </w:rPr>
              <w:t>Размер повышающей надбавки</w:t>
            </w:r>
          </w:p>
        </w:tc>
      </w:tr>
      <w:tr w:rsidR="008630BC" w:rsidRPr="008630BC" w:rsidTr="008630BC">
        <w:tc>
          <w:tcPr>
            <w:tcW w:w="691" w:type="dxa"/>
            <w:tcBorders>
              <w:top w:val="single" w:sz="2" w:space="0" w:color="000000"/>
              <w:left w:val="single" w:sz="2" w:space="0" w:color="000000"/>
              <w:bottom w:val="single" w:sz="2" w:space="0" w:color="000000"/>
              <w:right w:val="nil"/>
            </w:tcBorders>
          </w:tcPr>
          <w:p w:rsidR="008630BC" w:rsidRPr="008630BC" w:rsidRDefault="008630BC" w:rsidP="00137008">
            <w:pPr>
              <w:jc w:val="center"/>
              <w:rPr>
                <w:rFonts w:ascii="Times New Roman" w:hAnsi="Times New Roman" w:cs="Times New Roman"/>
                <w:snapToGrid w:val="0"/>
                <w:color w:val="000000"/>
                <w:sz w:val="28"/>
                <w:szCs w:val="28"/>
              </w:rPr>
            </w:pPr>
            <w:r w:rsidRPr="008630BC">
              <w:rPr>
                <w:rFonts w:ascii="Times New Roman" w:hAnsi="Times New Roman" w:cs="Times New Roman"/>
                <w:snapToGrid w:val="0"/>
                <w:color w:val="000000"/>
                <w:sz w:val="28"/>
                <w:szCs w:val="28"/>
              </w:rPr>
              <w:t>1</w:t>
            </w:r>
          </w:p>
        </w:tc>
        <w:tc>
          <w:tcPr>
            <w:tcW w:w="7678" w:type="dxa"/>
            <w:tcBorders>
              <w:top w:val="single" w:sz="2" w:space="0" w:color="000000"/>
              <w:left w:val="single" w:sz="2" w:space="0" w:color="000000"/>
              <w:bottom w:val="single" w:sz="2" w:space="0" w:color="000000"/>
              <w:right w:val="nil"/>
            </w:tcBorders>
          </w:tcPr>
          <w:p w:rsidR="008630BC" w:rsidRPr="008630BC" w:rsidRDefault="008630BC" w:rsidP="008630BC">
            <w:pPr>
              <w:jc w:val="both"/>
              <w:rPr>
                <w:rFonts w:ascii="Times New Roman" w:hAnsi="Times New Roman" w:cs="Times New Roman"/>
                <w:snapToGrid w:val="0"/>
                <w:color w:val="000000"/>
                <w:sz w:val="28"/>
                <w:szCs w:val="28"/>
              </w:rPr>
            </w:pPr>
            <w:r w:rsidRPr="008630BC">
              <w:rPr>
                <w:rFonts w:ascii="Times New Roman" w:hAnsi="Times New Roman" w:cs="Times New Roman"/>
                <w:snapToGrid w:val="0"/>
                <w:color w:val="000000"/>
                <w:sz w:val="28"/>
                <w:szCs w:val="28"/>
              </w:rPr>
              <w:t xml:space="preserve">Надбавка за ученую степень доктора наук (при условии работы по соответствующему профилю) </w:t>
            </w:r>
          </w:p>
        </w:tc>
        <w:tc>
          <w:tcPr>
            <w:tcW w:w="1602" w:type="dxa"/>
            <w:tcBorders>
              <w:top w:val="single" w:sz="2" w:space="0" w:color="000000"/>
              <w:left w:val="single" w:sz="2" w:space="0" w:color="000000"/>
              <w:bottom w:val="single" w:sz="2" w:space="0" w:color="000000"/>
              <w:right w:val="single" w:sz="2" w:space="0" w:color="000000"/>
            </w:tcBorders>
            <w:vAlign w:val="center"/>
          </w:tcPr>
          <w:p w:rsidR="008630BC" w:rsidRPr="008630BC" w:rsidRDefault="008630BC" w:rsidP="00137008">
            <w:pPr>
              <w:autoSpaceDE/>
              <w:jc w:val="center"/>
              <w:rPr>
                <w:rFonts w:ascii="Times New Roman" w:hAnsi="Times New Roman" w:cs="Times New Roman"/>
                <w:snapToGrid w:val="0"/>
                <w:sz w:val="28"/>
                <w:szCs w:val="28"/>
              </w:rPr>
            </w:pPr>
            <w:r w:rsidRPr="008630BC">
              <w:rPr>
                <w:rFonts w:ascii="Times New Roman" w:hAnsi="Times New Roman" w:cs="Times New Roman"/>
                <w:snapToGrid w:val="0"/>
                <w:sz w:val="28"/>
                <w:szCs w:val="28"/>
              </w:rPr>
              <w:t>20%</w:t>
            </w:r>
          </w:p>
        </w:tc>
      </w:tr>
      <w:tr w:rsidR="008630BC" w:rsidRPr="008630BC" w:rsidTr="008630BC">
        <w:tc>
          <w:tcPr>
            <w:tcW w:w="691" w:type="dxa"/>
            <w:tcBorders>
              <w:top w:val="single" w:sz="2" w:space="0" w:color="000000"/>
              <w:left w:val="single" w:sz="2" w:space="0" w:color="000000"/>
              <w:bottom w:val="single" w:sz="2" w:space="0" w:color="000000"/>
              <w:right w:val="nil"/>
            </w:tcBorders>
          </w:tcPr>
          <w:p w:rsidR="008630BC" w:rsidRPr="008630BC" w:rsidRDefault="008630BC" w:rsidP="00137008">
            <w:pPr>
              <w:jc w:val="center"/>
              <w:rPr>
                <w:rFonts w:ascii="Times New Roman" w:hAnsi="Times New Roman" w:cs="Times New Roman"/>
                <w:snapToGrid w:val="0"/>
                <w:color w:val="000000"/>
                <w:sz w:val="28"/>
                <w:szCs w:val="28"/>
              </w:rPr>
            </w:pPr>
            <w:r w:rsidRPr="008630BC">
              <w:rPr>
                <w:rFonts w:ascii="Times New Roman" w:hAnsi="Times New Roman" w:cs="Times New Roman"/>
                <w:snapToGrid w:val="0"/>
                <w:color w:val="000000"/>
                <w:sz w:val="28"/>
                <w:szCs w:val="28"/>
              </w:rPr>
              <w:t>2</w:t>
            </w:r>
          </w:p>
          <w:p w:rsidR="008630BC" w:rsidRPr="008630BC" w:rsidRDefault="008630BC" w:rsidP="00137008">
            <w:pPr>
              <w:jc w:val="center"/>
              <w:rPr>
                <w:rFonts w:ascii="Times New Roman" w:hAnsi="Times New Roman" w:cs="Times New Roman"/>
                <w:snapToGrid w:val="0"/>
                <w:color w:val="000000"/>
                <w:sz w:val="28"/>
                <w:szCs w:val="28"/>
              </w:rPr>
            </w:pPr>
          </w:p>
        </w:tc>
        <w:tc>
          <w:tcPr>
            <w:tcW w:w="7678" w:type="dxa"/>
            <w:tcBorders>
              <w:top w:val="single" w:sz="2" w:space="0" w:color="000000"/>
              <w:left w:val="single" w:sz="2" w:space="0" w:color="000000"/>
              <w:bottom w:val="single" w:sz="2" w:space="0" w:color="000000"/>
              <w:right w:val="nil"/>
            </w:tcBorders>
          </w:tcPr>
          <w:p w:rsidR="008630BC" w:rsidRPr="008630BC" w:rsidRDefault="008630BC" w:rsidP="008630BC">
            <w:pPr>
              <w:jc w:val="both"/>
              <w:rPr>
                <w:rFonts w:ascii="Times New Roman" w:hAnsi="Times New Roman" w:cs="Times New Roman"/>
                <w:snapToGrid w:val="0"/>
                <w:color w:val="000000"/>
                <w:sz w:val="28"/>
                <w:szCs w:val="28"/>
              </w:rPr>
            </w:pPr>
            <w:r w:rsidRPr="008630BC">
              <w:rPr>
                <w:rFonts w:ascii="Times New Roman" w:hAnsi="Times New Roman" w:cs="Times New Roman"/>
                <w:snapToGrid w:val="0"/>
                <w:color w:val="000000"/>
                <w:sz w:val="28"/>
                <w:szCs w:val="28"/>
              </w:rPr>
              <w:t>Надбавка за почетное звание «Народный артист»</w:t>
            </w:r>
          </w:p>
        </w:tc>
        <w:tc>
          <w:tcPr>
            <w:tcW w:w="1602" w:type="dxa"/>
            <w:tcBorders>
              <w:top w:val="single" w:sz="2" w:space="0" w:color="000000"/>
              <w:left w:val="single" w:sz="2" w:space="0" w:color="000000"/>
              <w:bottom w:val="single" w:sz="2" w:space="0" w:color="000000"/>
              <w:right w:val="single" w:sz="2" w:space="0" w:color="000000"/>
            </w:tcBorders>
            <w:vAlign w:val="center"/>
          </w:tcPr>
          <w:p w:rsidR="008630BC" w:rsidRPr="00137008" w:rsidRDefault="008630BC" w:rsidP="00137008">
            <w:pPr>
              <w:autoSpaceDE/>
              <w:jc w:val="center"/>
              <w:rPr>
                <w:rFonts w:ascii="Times New Roman" w:hAnsi="Times New Roman" w:cs="Times New Roman"/>
                <w:snapToGrid w:val="0"/>
                <w:color w:val="000000"/>
                <w:sz w:val="28"/>
                <w:szCs w:val="28"/>
              </w:rPr>
            </w:pPr>
            <w:r w:rsidRPr="008630BC">
              <w:rPr>
                <w:rFonts w:ascii="Times New Roman" w:hAnsi="Times New Roman" w:cs="Times New Roman"/>
                <w:snapToGrid w:val="0"/>
                <w:color w:val="000000"/>
                <w:sz w:val="28"/>
                <w:szCs w:val="28"/>
              </w:rPr>
              <w:t>20</w:t>
            </w:r>
            <w:r w:rsidRPr="008630BC">
              <w:rPr>
                <w:rFonts w:ascii="Times New Roman" w:hAnsi="Times New Roman" w:cs="Times New Roman"/>
                <w:snapToGrid w:val="0"/>
                <w:color w:val="000000"/>
                <w:sz w:val="28"/>
                <w:szCs w:val="28"/>
                <w:lang w:val="en-US"/>
              </w:rPr>
              <w:t xml:space="preserve"> </w:t>
            </w:r>
            <w:r w:rsidRPr="008630BC">
              <w:rPr>
                <w:rFonts w:ascii="Times New Roman" w:hAnsi="Times New Roman" w:cs="Times New Roman"/>
                <w:snapToGrid w:val="0"/>
                <w:color w:val="000000"/>
                <w:sz w:val="28"/>
                <w:szCs w:val="28"/>
              </w:rPr>
              <w:t>%</w:t>
            </w:r>
          </w:p>
        </w:tc>
      </w:tr>
      <w:tr w:rsidR="008630BC" w:rsidRPr="008630BC" w:rsidTr="008630BC">
        <w:tc>
          <w:tcPr>
            <w:tcW w:w="691" w:type="dxa"/>
            <w:tcBorders>
              <w:top w:val="single" w:sz="2" w:space="0" w:color="000000"/>
              <w:left w:val="single" w:sz="2" w:space="0" w:color="000000"/>
              <w:bottom w:val="single" w:sz="2" w:space="0" w:color="000000"/>
              <w:right w:val="nil"/>
            </w:tcBorders>
          </w:tcPr>
          <w:p w:rsidR="008630BC" w:rsidRPr="008630BC" w:rsidRDefault="008630BC" w:rsidP="00137008">
            <w:pPr>
              <w:jc w:val="center"/>
              <w:rPr>
                <w:rFonts w:ascii="Times New Roman" w:hAnsi="Times New Roman" w:cs="Times New Roman"/>
                <w:color w:val="000000"/>
                <w:sz w:val="28"/>
                <w:szCs w:val="28"/>
              </w:rPr>
            </w:pPr>
            <w:r w:rsidRPr="008630BC">
              <w:rPr>
                <w:rFonts w:ascii="Times New Roman" w:hAnsi="Times New Roman" w:cs="Times New Roman"/>
                <w:color w:val="000000"/>
                <w:sz w:val="28"/>
                <w:szCs w:val="28"/>
              </w:rPr>
              <w:t>3</w:t>
            </w:r>
          </w:p>
        </w:tc>
        <w:tc>
          <w:tcPr>
            <w:tcW w:w="7678" w:type="dxa"/>
            <w:tcBorders>
              <w:top w:val="single" w:sz="2" w:space="0" w:color="000000"/>
              <w:left w:val="single" w:sz="2" w:space="0" w:color="000000"/>
              <w:bottom w:val="single" w:sz="2" w:space="0" w:color="000000"/>
              <w:right w:val="nil"/>
            </w:tcBorders>
          </w:tcPr>
          <w:p w:rsidR="008630BC" w:rsidRPr="008630BC" w:rsidRDefault="008630BC" w:rsidP="008630BC">
            <w:pPr>
              <w:jc w:val="both"/>
              <w:rPr>
                <w:rFonts w:ascii="Times New Roman" w:hAnsi="Times New Roman" w:cs="Times New Roman"/>
                <w:color w:val="000000"/>
                <w:sz w:val="28"/>
                <w:szCs w:val="28"/>
              </w:rPr>
            </w:pPr>
            <w:r w:rsidRPr="008630BC">
              <w:rPr>
                <w:rFonts w:ascii="Times New Roman" w:hAnsi="Times New Roman" w:cs="Times New Roman"/>
                <w:color w:val="000000"/>
                <w:sz w:val="28"/>
                <w:szCs w:val="28"/>
              </w:rPr>
              <w:t>Надбавка за почетное звание «Заслуженный деятель искусств», «Заслуженный артист», «Заслуженный работник культуры Российской Федерации»</w:t>
            </w:r>
          </w:p>
        </w:tc>
        <w:tc>
          <w:tcPr>
            <w:tcW w:w="1602" w:type="dxa"/>
            <w:tcBorders>
              <w:top w:val="single" w:sz="2" w:space="0" w:color="000000"/>
              <w:left w:val="single" w:sz="2" w:space="0" w:color="000000"/>
              <w:bottom w:val="single" w:sz="2" w:space="0" w:color="000000"/>
              <w:right w:val="single" w:sz="2" w:space="0" w:color="000000"/>
            </w:tcBorders>
            <w:vAlign w:val="center"/>
          </w:tcPr>
          <w:p w:rsidR="008630BC" w:rsidRPr="008630BC" w:rsidRDefault="008630BC" w:rsidP="00137008">
            <w:pPr>
              <w:autoSpaceDE/>
              <w:jc w:val="center"/>
              <w:rPr>
                <w:rFonts w:ascii="Times New Roman" w:hAnsi="Times New Roman" w:cs="Times New Roman"/>
                <w:sz w:val="28"/>
                <w:szCs w:val="28"/>
              </w:rPr>
            </w:pPr>
            <w:r w:rsidRPr="008630BC">
              <w:rPr>
                <w:rFonts w:ascii="Times New Roman" w:hAnsi="Times New Roman" w:cs="Times New Roman"/>
                <w:sz w:val="28"/>
                <w:szCs w:val="28"/>
              </w:rPr>
              <w:t>10</w:t>
            </w:r>
            <w:r w:rsidRPr="008630BC">
              <w:rPr>
                <w:rFonts w:ascii="Times New Roman" w:hAnsi="Times New Roman" w:cs="Times New Roman"/>
                <w:sz w:val="28"/>
                <w:szCs w:val="28"/>
                <w:lang w:val="en-US"/>
              </w:rPr>
              <w:t xml:space="preserve"> </w:t>
            </w:r>
            <w:r w:rsidRPr="008630BC">
              <w:rPr>
                <w:rFonts w:ascii="Times New Roman" w:hAnsi="Times New Roman" w:cs="Times New Roman"/>
                <w:sz w:val="28"/>
                <w:szCs w:val="28"/>
              </w:rPr>
              <w:t>%</w:t>
            </w:r>
          </w:p>
        </w:tc>
      </w:tr>
      <w:tr w:rsidR="008630BC" w:rsidRPr="008630BC" w:rsidTr="008630BC">
        <w:tc>
          <w:tcPr>
            <w:tcW w:w="691" w:type="dxa"/>
            <w:tcBorders>
              <w:top w:val="single" w:sz="2" w:space="0" w:color="000000"/>
              <w:left w:val="single" w:sz="2" w:space="0" w:color="000000"/>
              <w:bottom w:val="single" w:sz="2" w:space="0" w:color="000000"/>
              <w:right w:val="nil"/>
            </w:tcBorders>
          </w:tcPr>
          <w:p w:rsidR="008630BC" w:rsidRPr="008630BC" w:rsidRDefault="008630BC" w:rsidP="00137008">
            <w:pPr>
              <w:jc w:val="center"/>
              <w:rPr>
                <w:rFonts w:ascii="Times New Roman" w:hAnsi="Times New Roman"/>
                <w:color w:val="000000"/>
                <w:sz w:val="28"/>
                <w:szCs w:val="28"/>
              </w:rPr>
            </w:pPr>
            <w:r w:rsidRPr="008630BC">
              <w:rPr>
                <w:rFonts w:ascii="Times New Roman" w:hAnsi="Times New Roman"/>
                <w:color w:val="000000"/>
                <w:sz w:val="28"/>
                <w:szCs w:val="28"/>
              </w:rPr>
              <w:t>4</w:t>
            </w:r>
          </w:p>
        </w:tc>
        <w:tc>
          <w:tcPr>
            <w:tcW w:w="7678" w:type="dxa"/>
            <w:tcBorders>
              <w:top w:val="single" w:sz="2" w:space="0" w:color="000000"/>
              <w:left w:val="single" w:sz="2" w:space="0" w:color="000000"/>
              <w:bottom w:val="single" w:sz="2" w:space="0" w:color="000000"/>
              <w:right w:val="nil"/>
            </w:tcBorders>
          </w:tcPr>
          <w:p w:rsidR="008630BC" w:rsidRPr="008630BC" w:rsidRDefault="008630BC" w:rsidP="008630BC">
            <w:pPr>
              <w:jc w:val="both"/>
              <w:rPr>
                <w:rFonts w:ascii="Times New Roman" w:hAnsi="Times New Roman" w:cs="Times New Roman"/>
                <w:snapToGrid w:val="0"/>
                <w:color w:val="000000"/>
                <w:sz w:val="28"/>
                <w:szCs w:val="28"/>
              </w:rPr>
            </w:pPr>
            <w:r w:rsidRPr="008630BC">
              <w:rPr>
                <w:rFonts w:ascii="Times New Roman" w:hAnsi="Times New Roman" w:cs="Times New Roman"/>
                <w:snapToGrid w:val="0"/>
                <w:color w:val="000000"/>
                <w:sz w:val="28"/>
                <w:szCs w:val="28"/>
              </w:rPr>
              <w:t>Надбавка за почетное звание «Заслуженный работник культуры Читинской области», «Заслуженный работник культуры Забайкальского края», «За достижения в культуре», «За отличную работу», «Отличник образования Российской Федерации»</w:t>
            </w:r>
          </w:p>
        </w:tc>
        <w:tc>
          <w:tcPr>
            <w:tcW w:w="1602" w:type="dxa"/>
            <w:tcBorders>
              <w:top w:val="single" w:sz="2" w:space="0" w:color="000000"/>
              <w:left w:val="single" w:sz="2" w:space="0" w:color="000000"/>
              <w:bottom w:val="single" w:sz="2" w:space="0" w:color="000000"/>
              <w:right w:val="single" w:sz="2" w:space="0" w:color="000000"/>
            </w:tcBorders>
            <w:vAlign w:val="center"/>
          </w:tcPr>
          <w:p w:rsidR="008630BC" w:rsidRPr="008630BC" w:rsidRDefault="008630BC" w:rsidP="00137008">
            <w:pPr>
              <w:autoSpaceDE/>
              <w:jc w:val="center"/>
              <w:rPr>
                <w:rFonts w:ascii="Times New Roman" w:hAnsi="Times New Roman" w:cs="Times New Roman"/>
                <w:snapToGrid w:val="0"/>
                <w:sz w:val="28"/>
                <w:szCs w:val="28"/>
              </w:rPr>
            </w:pPr>
            <w:r w:rsidRPr="008630BC">
              <w:rPr>
                <w:rFonts w:ascii="Times New Roman" w:hAnsi="Times New Roman" w:cs="Times New Roman"/>
                <w:snapToGrid w:val="0"/>
                <w:sz w:val="28"/>
                <w:szCs w:val="28"/>
              </w:rPr>
              <w:t>5</w:t>
            </w:r>
            <w:r w:rsidRPr="008630BC">
              <w:rPr>
                <w:rFonts w:ascii="Times New Roman" w:hAnsi="Times New Roman" w:cs="Times New Roman"/>
                <w:snapToGrid w:val="0"/>
                <w:sz w:val="28"/>
                <w:szCs w:val="28"/>
                <w:lang w:val="en-US"/>
              </w:rPr>
              <w:t xml:space="preserve"> </w:t>
            </w:r>
            <w:r w:rsidRPr="008630BC">
              <w:rPr>
                <w:rFonts w:ascii="Times New Roman" w:hAnsi="Times New Roman" w:cs="Times New Roman"/>
                <w:snapToGrid w:val="0"/>
                <w:sz w:val="28"/>
                <w:szCs w:val="28"/>
              </w:rPr>
              <w:t>%</w:t>
            </w:r>
          </w:p>
        </w:tc>
      </w:tr>
    </w:tbl>
    <w:p w:rsidR="008630BC" w:rsidRPr="008630BC" w:rsidRDefault="008630BC" w:rsidP="00E356FC">
      <w:pPr>
        <w:tabs>
          <w:tab w:val="left" w:pos="1418"/>
        </w:tabs>
        <w:ind w:firstLine="720"/>
        <w:jc w:val="both"/>
        <w:rPr>
          <w:rFonts w:ascii="Times New Roman" w:hAnsi="Times New Roman" w:cs="Times New Roman"/>
          <w:sz w:val="28"/>
          <w:szCs w:val="28"/>
        </w:rPr>
      </w:pPr>
      <w:r w:rsidRPr="008630BC">
        <w:rPr>
          <w:rFonts w:ascii="Times New Roman" w:hAnsi="Times New Roman" w:cs="Times New Roman"/>
          <w:sz w:val="28"/>
          <w:szCs w:val="28"/>
        </w:rPr>
        <w:t xml:space="preserve">Выплата надбавок </w:t>
      </w:r>
      <w:r w:rsidRPr="008630BC">
        <w:rPr>
          <w:rFonts w:ascii="Times New Roman" w:hAnsi="Times New Roman" w:cs="Times New Roman"/>
          <w:color w:val="000000"/>
          <w:sz w:val="28"/>
          <w:szCs w:val="28"/>
        </w:rPr>
        <w:t xml:space="preserve">к должностному окладу за ученую степень, почетные звания, звания «заслуженный», «народный» </w:t>
      </w:r>
      <w:r w:rsidRPr="008630BC">
        <w:rPr>
          <w:rFonts w:ascii="Times New Roman" w:hAnsi="Times New Roman" w:cs="Times New Roman"/>
          <w:sz w:val="28"/>
          <w:szCs w:val="28"/>
        </w:rPr>
        <w:t>производится в пределах</w:t>
      </w:r>
      <w:r w:rsidR="00137008">
        <w:rPr>
          <w:rFonts w:ascii="Times New Roman" w:hAnsi="Times New Roman" w:cs="Times New Roman"/>
          <w:sz w:val="28"/>
          <w:szCs w:val="28"/>
        </w:rPr>
        <w:t>,</w:t>
      </w:r>
      <w:r w:rsidRPr="008630BC">
        <w:rPr>
          <w:rFonts w:ascii="Times New Roman" w:hAnsi="Times New Roman" w:cs="Times New Roman"/>
          <w:sz w:val="28"/>
          <w:szCs w:val="28"/>
        </w:rPr>
        <w:t xml:space="preserve"> имеющихся у муниципального учреждения средств.</w:t>
      </w:r>
    </w:p>
    <w:p w:rsidR="008630BC" w:rsidRPr="008630BC" w:rsidRDefault="008630BC" w:rsidP="00E356FC">
      <w:pPr>
        <w:ind w:firstLine="720"/>
        <w:jc w:val="both"/>
        <w:rPr>
          <w:b/>
          <w:bCs/>
          <w:sz w:val="22"/>
          <w:szCs w:val="22"/>
        </w:rPr>
      </w:pPr>
    </w:p>
    <w:p w:rsidR="008630BC" w:rsidRPr="008630BC" w:rsidRDefault="008630BC" w:rsidP="008630BC">
      <w:pPr>
        <w:ind w:firstLine="720"/>
        <w:jc w:val="center"/>
        <w:rPr>
          <w:sz w:val="22"/>
          <w:szCs w:val="22"/>
        </w:rPr>
      </w:pPr>
      <w:r w:rsidRPr="008630BC">
        <w:rPr>
          <w:sz w:val="22"/>
          <w:szCs w:val="22"/>
        </w:rPr>
        <w:t>______________________________________</w:t>
      </w:r>
    </w:p>
    <w:p w:rsidR="008630BC" w:rsidRPr="008630BC" w:rsidRDefault="008630BC" w:rsidP="008630BC">
      <w:pPr>
        <w:ind w:firstLine="225"/>
        <w:jc w:val="center"/>
        <w:rPr>
          <w:rFonts w:ascii="Times New Roman" w:hAnsi="Times New Roman" w:cs="Times New Roman"/>
          <w:color w:val="000000"/>
          <w:sz w:val="26"/>
          <w:szCs w:val="26"/>
        </w:rPr>
      </w:pPr>
    </w:p>
    <w:p w:rsidR="009B1703" w:rsidRDefault="009B1703" w:rsidP="00773663">
      <w:pPr>
        <w:pStyle w:val="a3"/>
        <w:jc w:val="right"/>
      </w:pPr>
    </w:p>
    <w:p w:rsidR="009B1703" w:rsidRDefault="009B1703" w:rsidP="00773663">
      <w:pPr>
        <w:pStyle w:val="a3"/>
        <w:jc w:val="right"/>
      </w:pPr>
    </w:p>
    <w:p w:rsidR="008630BC" w:rsidRDefault="008630BC" w:rsidP="00773663">
      <w:pPr>
        <w:pStyle w:val="a3"/>
        <w:jc w:val="right"/>
      </w:pPr>
    </w:p>
    <w:p w:rsidR="008630BC" w:rsidRDefault="008630BC" w:rsidP="00773663">
      <w:pPr>
        <w:pStyle w:val="a3"/>
        <w:jc w:val="right"/>
      </w:pPr>
    </w:p>
    <w:p w:rsidR="008630BC" w:rsidRDefault="008630BC" w:rsidP="00773663">
      <w:pPr>
        <w:pStyle w:val="a3"/>
        <w:jc w:val="right"/>
      </w:pPr>
    </w:p>
    <w:p w:rsidR="008630BC" w:rsidRDefault="008630BC" w:rsidP="00773663">
      <w:pPr>
        <w:pStyle w:val="a3"/>
        <w:jc w:val="right"/>
      </w:pPr>
    </w:p>
    <w:p w:rsidR="008630BC" w:rsidRDefault="008630BC" w:rsidP="00773663">
      <w:pPr>
        <w:pStyle w:val="a3"/>
        <w:jc w:val="right"/>
      </w:pPr>
    </w:p>
    <w:p w:rsidR="008630BC" w:rsidRDefault="008630BC" w:rsidP="00773663">
      <w:pPr>
        <w:pStyle w:val="a3"/>
        <w:jc w:val="right"/>
      </w:pPr>
    </w:p>
    <w:p w:rsidR="001612F3" w:rsidRPr="001612F3" w:rsidRDefault="001612F3" w:rsidP="001612F3">
      <w:pPr>
        <w:jc w:val="center"/>
        <w:rPr>
          <w:b/>
          <w:bCs/>
        </w:rPr>
      </w:pPr>
    </w:p>
    <w:p w:rsidR="001612F3" w:rsidRDefault="001612F3" w:rsidP="001612F3">
      <w:pPr>
        <w:pStyle w:val="a3"/>
        <w:jc w:val="right"/>
      </w:pPr>
      <w:r>
        <w:rPr>
          <w:b/>
          <w:bCs/>
          <w:sz w:val="28"/>
          <w:szCs w:val="28"/>
        </w:rPr>
        <w:t xml:space="preserve"> </w:t>
      </w:r>
    </w:p>
    <w:p w:rsidR="008F04FA" w:rsidRDefault="008F04FA" w:rsidP="001612F3">
      <w:pPr>
        <w:pStyle w:val="a3"/>
        <w:jc w:val="right"/>
      </w:pPr>
    </w:p>
    <w:p w:rsidR="00E356FC" w:rsidRDefault="00E356FC" w:rsidP="001612F3">
      <w:pPr>
        <w:pStyle w:val="a3"/>
        <w:jc w:val="right"/>
      </w:pPr>
    </w:p>
    <w:p w:rsidR="00137008" w:rsidRDefault="00137008" w:rsidP="00E356FC">
      <w:pPr>
        <w:jc w:val="right"/>
        <w:rPr>
          <w:rFonts w:ascii="Times New Roman" w:hAnsi="Times New Roman" w:cs="Times New Roman"/>
          <w:sz w:val="24"/>
          <w:szCs w:val="24"/>
        </w:rPr>
      </w:pPr>
    </w:p>
    <w:p w:rsidR="00D15054" w:rsidRDefault="00D15054" w:rsidP="00E356FC">
      <w:pPr>
        <w:jc w:val="right"/>
        <w:rPr>
          <w:rFonts w:ascii="Times New Roman" w:hAnsi="Times New Roman" w:cs="Times New Roman"/>
          <w:sz w:val="24"/>
          <w:szCs w:val="24"/>
        </w:rPr>
      </w:pPr>
    </w:p>
    <w:p w:rsidR="00D15054" w:rsidRDefault="00D15054" w:rsidP="00E356FC">
      <w:pPr>
        <w:jc w:val="right"/>
        <w:rPr>
          <w:rFonts w:ascii="Times New Roman" w:hAnsi="Times New Roman" w:cs="Times New Roman"/>
          <w:sz w:val="24"/>
          <w:szCs w:val="24"/>
        </w:rPr>
      </w:pPr>
    </w:p>
    <w:p w:rsidR="00D15054" w:rsidRDefault="00D15054" w:rsidP="00E356FC">
      <w:pPr>
        <w:jc w:val="right"/>
        <w:rPr>
          <w:rFonts w:ascii="Times New Roman" w:hAnsi="Times New Roman" w:cs="Times New Roman"/>
          <w:sz w:val="24"/>
          <w:szCs w:val="24"/>
        </w:rPr>
      </w:pPr>
    </w:p>
    <w:p w:rsidR="00E356FC" w:rsidRPr="00392E15" w:rsidRDefault="00E356FC" w:rsidP="00E356FC">
      <w:pPr>
        <w:jc w:val="right"/>
        <w:rPr>
          <w:rFonts w:ascii="Times New Roman" w:hAnsi="Times New Roman" w:cs="Times New Roman"/>
          <w:sz w:val="24"/>
          <w:szCs w:val="24"/>
        </w:rPr>
      </w:pPr>
      <w:r w:rsidRPr="00392E15">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4</w:t>
      </w:r>
    </w:p>
    <w:p w:rsidR="00E356FC" w:rsidRPr="00392E15" w:rsidRDefault="00E356FC" w:rsidP="00E356FC">
      <w:pPr>
        <w:jc w:val="right"/>
        <w:rPr>
          <w:rFonts w:ascii="Times New Roman" w:hAnsi="Times New Roman" w:cs="Times New Roman"/>
          <w:sz w:val="24"/>
          <w:szCs w:val="24"/>
        </w:rPr>
      </w:pPr>
      <w:r w:rsidRPr="00392E15">
        <w:rPr>
          <w:rFonts w:ascii="Times New Roman" w:hAnsi="Times New Roman" w:cs="Times New Roman"/>
          <w:sz w:val="24"/>
          <w:szCs w:val="24"/>
        </w:rPr>
        <w:t>к Положению</w:t>
      </w:r>
      <w:r w:rsidRPr="00392E15">
        <w:rPr>
          <w:rFonts w:ascii="Times New Roman" w:hAnsi="Times New Roman"/>
          <w:bCs/>
          <w:sz w:val="22"/>
          <w:szCs w:val="22"/>
        </w:rPr>
        <w:t xml:space="preserve"> </w:t>
      </w:r>
      <w:r w:rsidRPr="00392E15">
        <w:rPr>
          <w:rFonts w:ascii="Times New Roman" w:hAnsi="Times New Roman"/>
          <w:bCs/>
          <w:sz w:val="24"/>
          <w:szCs w:val="24"/>
        </w:rPr>
        <w:t>об оплате труда</w:t>
      </w:r>
    </w:p>
    <w:p w:rsidR="00E356FC" w:rsidRPr="00392E15" w:rsidRDefault="00E356FC" w:rsidP="00E356FC">
      <w:pPr>
        <w:ind w:left="360"/>
        <w:jc w:val="right"/>
        <w:rPr>
          <w:rFonts w:ascii="Times New Roman" w:hAnsi="Times New Roman"/>
          <w:bCs/>
          <w:sz w:val="24"/>
          <w:szCs w:val="24"/>
        </w:rPr>
      </w:pPr>
      <w:r w:rsidRPr="00392E15">
        <w:rPr>
          <w:rFonts w:ascii="Times New Roman" w:hAnsi="Times New Roman"/>
          <w:bCs/>
          <w:sz w:val="24"/>
          <w:szCs w:val="24"/>
        </w:rPr>
        <w:t xml:space="preserve">работников </w:t>
      </w:r>
      <w:proofErr w:type="gramStart"/>
      <w:r w:rsidRPr="00392E15">
        <w:rPr>
          <w:rFonts w:ascii="Times New Roman" w:hAnsi="Times New Roman"/>
          <w:bCs/>
          <w:sz w:val="24"/>
          <w:szCs w:val="24"/>
        </w:rPr>
        <w:t>муниципального</w:t>
      </w:r>
      <w:proofErr w:type="gramEnd"/>
    </w:p>
    <w:p w:rsidR="00E356FC" w:rsidRDefault="00E356FC" w:rsidP="00E356FC">
      <w:pPr>
        <w:ind w:left="360"/>
        <w:jc w:val="right"/>
        <w:rPr>
          <w:rFonts w:ascii="Times New Roman" w:hAnsi="Times New Roman"/>
          <w:bCs/>
          <w:sz w:val="24"/>
          <w:szCs w:val="24"/>
        </w:rPr>
      </w:pPr>
      <w:r w:rsidRPr="00392E15">
        <w:rPr>
          <w:rFonts w:ascii="Times New Roman" w:hAnsi="Times New Roman"/>
          <w:bCs/>
          <w:sz w:val="24"/>
          <w:szCs w:val="24"/>
        </w:rPr>
        <w:t>казенного учреждения культуры</w:t>
      </w:r>
    </w:p>
    <w:p w:rsidR="00E356FC" w:rsidRDefault="00E356FC" w:rsidP="00E356FC">
      <w:pPr>
        <w:pStyle w:val="a3"/>
        <w:jc w:val="right"/>
      </w:pPr>
      <w:r w:rsidRPr="00392E15">
        <w:rPr>
          <w:bCs/>
        </w:rPr>
        <w:t>«Маргуцекский Дом культуры»</w:t>
      </w:r>
      <w:r w:rsidRPr="00E356FC">
        <w:t xml:space="preserve"> </w:t>
      </w:r>
    </w:p>
    <w:p w:rsidR="00E356FC" w:rsidRDefault="00E356FC" w:rsidP="00E356FC">
      <w:pPr>
        <w:pStyle w:val="a3"/>
        <w:jc w:val="right"/>
      </w:pPr>
      <w:r>
        <w:t>утвержденным Постановлением</w:t>
      </w:r>
    </w:p>
    <w:p w:rsidR="00E356FC" w:rsidRPr="00392E15" w:rsidRDefault="00E356FC" w:rsidP="00E356FC">
      <w:pPr>
        <w:tabs>
          <w:tab w:val="left" w:pos="5580"/>
        </w:tabs>
        <w:ind w:left="360"/>
        <w:jc w:val="right"/>
        <w:rPr>
          <w:rFonts w:ascii="Times New Roman" w:hAnsi="Times New Roman" w:cs="Times New Roman"/>
          <w:sz w:val="24"/>
          <w:szCs w:val="24"/>
        </w:rPr>
      </w:pPr>
      <w:r w:rsidRPr="00392E15">
        <w:rPr>
          <w:rFonts w:ascii="Times New Roman" w:hAnsi="Times New Roman" w:cs="Times New Roman"/>
          <w:sz w:val="24"/>
          <w:szCs w:val="24"/>
        </w:rPr>
        <w:t>от</w:t>
      </w:r>
      <w:r w:rsidR="00137008">
        <w:rPr>
          <w:rFonts w:ascii="Times New Roman" w:hAnsi="Times New Roman" w:cs="Times New Roman"/>
          <w:sz w:val="24"/>
          <w:szCs w:val="24"/>
        </w:rPr>
        <w:t>«10</w:t>
      </w:r>
      <w:r w:rsidRPr="00392E15">
        <w:rPr>
          <w:rFonts w:ascii="Times New Roman" w:hAnsi="Times New Roman" w:cs="Times New Roman"/>
          <w:sz w:val="24"/>
          <w:szCs w:val="24"/>
        </w:rPr>
        <w:t xml:space="preserve">» </w:t>
      </w:r>
      <w:r>
        <w:rPr>
          <w:rFonts w:ascii="Times New Roman" w:hAnsi="Times New Roman" w:cs="Times New Roman"/>
          <w:sz w:val="24"/>
          <w:szCs w:val="24"/>
        </w:rPr>
        <w:t>февраля</w:t>
      </w:r>
      <w:r w:rsidRPr="00392E15">
        <w:rPr>
          <w:rFonts w:ascii="Times New Roman" w:hAnsi="Times New Roman" w:cs="Times New Roman"/>
          <w:sz w:val="24"/>
          <w:szCs w:val="24"/>
        </w:rPr>
        <w:t xml:space="preserve"> 2014г. №</w:t>
      </w:r>
      <w:r>
        <w:rPr>
          <w:rFonts w:ascii="Times New Roman" w:hAnsi="Times New Roman" w:cs="Times New Roman"/>
          <w:sz w:val="24"/>
          <w:szCs w:val="24"/>
        </w:rPr>
        <w:t xml:space="preserve"> 11</w:t>
      </w:r>
    </w:p>
    <w:p w:rsidR="001612F3" w:rsidRDefault="001612F3" w:rsidP="001612F3">
      <w:pPr>
        <w:jc w:val="both"/>
        <w:rPr>
          <w:rFonts w:ascii="Times New Roman" w:hAnsi="Times New Roman" w:cs="Times New Roman"/>
        </w:rPr>
      </w:pPr>
    </w:p>
    <w:p w:rsidR="001612F3" w:rsidRDefault="001612F3" w:rsidP="001612F3">
      <w:pPr>
        <w:jc w:val="center"/>
        <w:rPr>
          <w:rFonts w:ascii="Times New Roman" w:hAnsi="Times New Roman" w:cs="Times New Roman"/>
          <w:b/>
          <w:bCs/>
          <w:sz w:val="28"/>
          <w:szCs w:val="28"/>
        </w:rPr>
      </w:pPr>
    </w:p>
    <w:p w:rsidR="001612F3" w:rsidRDefault="001612F3" w:rsidP="001612F3">
      <w:pPr>
        <w:jc w:val="center"/>
        <w:rPr>
          <w:rFonts w:ascii="Times New Roman" w:hAnsi="Times New Roman" w:cs="Times New Roman"/>
          <w:b/>
          <w:bCs/>
          <w:sz w:val="28"/>
          <w:szCs w:val="28"/>
        </w:rPr>
      </w:pPr>
      <w:r w:rsidRPr="001612F3">
        <w:rPr>
          <w:rFonts w:ascii="Times New Roman" w:hAnsi="Times New Roman" w:cs="Times New Roman"/>
          <w:b/>
          <w:bCs/>
          <w:sz w:val="28"/>
          <w:szCs w:val="28"/>
        </w:rPr>
        <w:t>Размер и порядок установления надбавки молодым специалистам муниципальн</w:t>
      </w:r>
      <w:r>
        <w:rPr>
          <w:rFonts w:ascii="Times New Roman" w:hAnsi="Times New Roman" w:cs="Times New Roman"/>
          <w:b/>
          <w:bCs/>
          <w:sz w:val="28"/>
          <w:szCs w:val="28"/>
        </w:rPr>
        <w:t>ого казенного</w:t>
      </w:r>
      <w:r w:rsidRPr="001612F3">
        <w:rPr>
          <w:rFonts w:ascii="Times New Roman" w:hAnsi="Times New Roman" w:cs="Times New Roman"/>
          <w:b/>
          <w:bCs/>
          <w:sz w:val="28"/>
          <w:szCs w:val="28"/>
        </w:rPr>
        <w:t xml:space="preserve"> учреждени</w:t>
      </w:r>
      <w:r>
        <w:rPr>
          <w:rFonts w:ascii="Times New Roman" w:hAnsi="Times New Roman" w:cs="Times New Roman"/>
          <w:b/>
          <w:bCs/>
          <w:sz w:val="28"/>
          <w:szCs w:val="28"/>
        </w:rPr>
        <w:t>я культ</w:t>
      </w:r>
      <w:r w:rsidR="00D15054">
        <w:rPr>
          <w:rFonts w:ascii="Times New Roman" w:hAnsi="Times New Roman" w:cs="Times New Roman"/>
          <w:b/>
          <w:bCs/>
          <w:sz w:val="28"/>
          <w:szCs w:val="28"/>
        </w:rPr>
        <w:t>уры «Маргуцекский Дом культуры»</w:t>
      </w:r>
    </w:p>
    <w:p w:rsidR="00D15054" w:rsidRPr="001612F3" w:rsidRDefault="00D15054" w:rsidP="001612F3">
      <w:pPr>
        <w:jc w:val="center"/>
        <w:rPr>
          <w:rFonts w:ascii="Times New Roman" w:hAnsi="Times New Roman" w:cs="Times New Roman"/>
          <w:b/>
          <w:bCs/>
          <w:sz w:val="28"/>
          <w:szCs w:val="28"/>
        </w:rPr>
      </w:pPr>
    </w:p>
    <w:p w:rsidR="001612F3" w:rsidRPr="001612F3" w:rsidRDefault="001612F3" w:rsidP="001612F3">
      <w:pPr>
        <w:ind w:firstLine="720"/>
        <w:jc w:val="both"/>
        <w:rPr>
          <w:rFonts w:ascii="Times New Roman" w:hAnsi="Times New Roman" w:cs="Times New Roman"/>
          <w:sz w:val="28"/>
          <w:szCs w:val="28"/>
        </w:rPr>
      </w:pPr>
      <w:r w:rsidRPr="001612F3">
        <w:rPr>
          <w:rFonts w:ascii="Times New Roman" w:hAnsi="Times New Roman" w:cs="Times New Roman"/>
          <w:sz w:val="28"/>
          <w:szCs w:val="28"/>
        </w:rPr>
        <w:t>1. Надбавка молодым специалистам устанавливается в целях социальной защищенности, повышения социального статуса и закрепления молодых специалистов в муниципальных учреждениях.</w:t>
      </w:r>
    </w:p>
    <w:p w:rsidR="001612F3" w:rsidRPr="001612F3" w:rsidRDefault="001612F3" w:rsidP="001612F3">
      <w:pPr>
        <w:ind w:firstLine="720"/>
        <w:jc w:val="both"/>
        <w:rPr>
          <w:rFonts w:ascii="Times New Roman" w:hAnsi="Times New Roman" w:cs="Times New Roman"/>
          <w:sz w:val="28"/>
          <w:szCs w:val="28"/>
        </w:rPr>
      </w:pPr>
      <w:r w:rsidRPr="001612F3">
        <w:rPr>
          <w:rFonts w:ascii="Times New Roman" w:hAnsi="Times New Roman" w:cs="Times New Roman"/>
          <w:sz w:val="28"/>
          <w:szCs w:val="28"/>
        </w:rPr>
        <w:t>2. Под молодыми специалистами понимаются выпускники высших и средних профессиональных учебных заведений, заключившие непосредственно по окончании учебных заведений трудовой договор с муниципальными учреждениями.</w:t>
      </w:r>
    </w:p>
    <w:p w:rsidR="001612F3" w:rsidRPr="001612F3" w:rsidRDefault="001612F3" w:rsidP="001612F3">
      <w:pPr>
        <w:ind w:firstLine="720"/>
        <w:jc w:val="both"/>
        <w:rPr>
          <w:rFonts w:ascii="Times New Roman" w:hAnsi="Times New Roman" w:cs="Times New Roman"/>
          <w:sz w:val="28"/>
          <w:szCs w:val="28"/>
        </w:rPr>
      </w:pPr>
      <w:r w:rsidRPr="001612F3">
        <w:rPr>
          <w:rFonts w:ascii="Times New Roman" w:hAnsi="Times New Roman" w:cs="Times New Roman"/>
          <w:sz w:val="28"/>
          <w:szCs w:val="28"/>
        </w:rPr>
        <w:t>3. Надбавка молодым специалистам устанавливается в размере 20 процентов должностного оклада.</w:t>
      </w:r>
    </w:p>
    <w:p w:rsidR="001612F3" w:rsidRPr="001612F3" w:rsidRDefault="001612F3" w:rsidP="001612F3">
      <w:pPr>
        <w:ind w:firstLine="720"/>
        <w:jc w:val="both"/>
        <w:rPr>
          <w:rFonts w:ascii="Times New Roman" w:hAnsi="Times New Roman" w:cs="Times New Roman"/>
          <w:sz w:val="28"/>
          <w:szCs w:val="28"/>
        </w:rPr>
      </w:pPr>
      <w:r w:rsidRPr="001612F3">
        <w:rPr>
          <w:rFonts w:ascii="Times New Roman" w:hAnsi="Times New Roman" w:cs="Times New Roman"/>
          <w:sz w:val="28"/>
          <w:szCs w:val="28"/>
        </w:rPr>
        <w:t>4. Надбавка устанавливается молодым специалистам на срок до трех лет.</w:t>
      </w:r>
    </w:p>
    <w:p w:rsidR="001612F3" w:rsidRPr="001612F3" w:rsidRDefault="00F67595" w:rsidP="00F67595">
      <w:pPr>
        <w:ind w:firstLine="708"/>
        <w:jc w:val="both"/>
        <w:rPr>
          <w:rFonts w:ascii="Times New Roman" w:hAnsi="Times New Roman" w:cs="Times New Roman"/>
          <w:sz w:val="28"/>
          <w:szCs w:val="28"/>
        </w:rPr>
      </w:pPr>
      <w:r>
        <w:rPr>
          <w:rFonts w:ascii="Times New Roman" w:hAnsi="Times New Roman" w:cs="Times New Roman"/>
          <w:sz w:val="28"/>
          <w:szCs w:val="28"/>
        </w:rPr>
        <w:t>5</w:t>
      </w:r>
      <w:r w:rsidR="001612F3" w:rsidRPr="001612F3">
        <w:rPr>
          <w:rFonts w:ascii="Times New Roman" w:hAnsi="Times New Roman" w:cs="Times New Roman"/>
          <w:sz w:val="28"/>
          <w:szCs w:val="28"/>
        </w:rPr>
        <w:t>. Выплата надбавок молодым специалистам производится в пределах</w:t>
      </w:r>
      <w:r w:rsidR="00E356FC">
        <w:rPr>
          <w:rFonts w:ascii="Times New Roman" w:hAnsi="Times New Roman" w:cs="Times New Roman"/>
          <w:sz w:val="28"/>
          <w:szCs w:val="28"/>
        </w:rPr>
        <w:t>,</w:t>
      </w:r>
      <w:r w:rsidR="001612F3" w:rsidRPr="001612F3">
        <w:rPr>
          <w:rFonts w:ascii="Times New Roman" w:hAnsi="Times New Roman" w:cs="Times New Roman"/>
          <w:sz w:val="28"/>
          <w:szCs w:val="28"/>
        </w:rPr>
        <w:t xml:space="preserve"> имеющихся </w:t>
      </w:r>
      <w:r>
        <w:rPr>
          <w:rFonts w:ascii="Times New Roman" w:hAnsi="Times New Roman" w:cs="Times New Roman"/>
          <w:sz w:val="28"/>
          <w:szCs w:val="28"/>
        </w:rPr>
        <w:t>средств</w:t>
      </w:r>
      <w:r w:rsidR="001612F3" w:rsidRPr="001612F3">
        <w:rPr>
          <w:rFonts w:ascii="Times New Roman" w:hAnsi="Times New Roman" w:cs="Times New Roman"/>
          <w:sz w:val="28"/>
          <w:szCs w:val="28"/>
        </w:rPr>
        <w:t xml:space="preserve"> </w:t>
      </w:r>
      <w:r>
        <w:rPr>
          <w:rFonts w:ascii="Times New Roman" w:hAnsi="Times New Roman" w:cs="Times New Roman"/>
          <w:sz w:val="28"/>
          <w:szCs w:val="28"/>
        </w:rPr>
        <w:t xml:space="preserve">у </w:t>
      </w:r>
      <w:r w:rsidR="001612F3" w:rsidRPr="001612F3">
        <w:rPr>
          <w:rFonts w:ascii="Times New Roman" w:hAnsi="Times New Roman" w:cs="Times New Roman"/>
          <w:sz w:val="28"/>
          <w:szCs w:val="28"/>
        </w:rPr>
        <w:t>муниципальн</w:t>
      </w:r>
      <w:r>
        <w:rPr>
          <w:rFonts w:ascii="Times New Roman" w:hAnsi="Times New Roman" w:cs="Times New Roman"/>
          <w:sz w:val="28"/>
          <w:szCs w:val="28"/>
        </w:rPr>
        <w:t>ого</w:t>
      </w:r>
      <w:r w:rsidR="001612F3" w:rsidRPr="001612F3">
        <w:rPr>
          <w:rFonts w:ascii="Times New Roman" w:hAnsi="Times New Roman" w:cs="Times New Roman"/>
          <w:sz w:val="28"/>
          <w:szCs w:val="28"/>
        </w:rPr>
        <w:t xml:space="preserve"> учрежден</w:t>
      </w:r>
      <w:r>
        <w:rPr>
          <w:rFonts w:ascii="Times New Roman" w:hAnsi="Times New Roman" w:cs="Times New Roman"/>
          <w:sz w:val="28"/>
          <w:szCs w:val="28"/>
        </w:rPr>
        <w:t>ия.</w:t>
      </w:r>
    </w:p>
    <w:p w:rsidR="001612F3" w:rsidRPr="001612F3" w:rsidRDefault="001612F3" w:rsidP="001612F3">
      <w:pPr>
        <w:ind w:firstLine="720"/>
        <w:jc w:val="both"/>
        <w:rPr>
          <w:rFonts w:ascii="Times New Roman" w:hAnsi="Times New Roman" w:cs="Times New Roman"/>
          <w:b/>
          <w:bCs/>
          <w:color w:val="000000"/>
          <w:sz w:val="28"/>
          <w:szCs w:val="28"/>
        </w:rPr>
      </w:pPr>
    </w:p>
    <w:p w:rsidR="001612F3" w:rsidRPr="001612F3" w:rsidRDefault="001612F3" w:rsidP="001612F3">
      <w:pPr>
        <w:ind w:firstLine="225"/>
        <w:jc w:val="right"/>
        <w:rPr>
          <w:b/>
          <w:bCs/>
          <w:color w:val="000000"/>
          <w:sz w:val="22"/>
          <w:szCs w:val="22"/>
        </w:rPr>
      </w:pPr>
    </w:p>
    <w:p w:rsidR="001612F3" w:rsidRPr="001612F3" w:rsidRDefault="001612F3" w:rsidP="001612F3">
      <w:pPr>
        <w:jc w:val="center"/>
        <w:rPr>
          <w:sz w:val="22"/>
          <w:szCs w:val="22"/>
        </w:rPr>
      </w:pPr>
      <w:r w:rsidRPr="001612F3">
        <w:rPr>
          <w:sz w:val="22"/>
          <w:szCs w:val="22"/>
        </w:rPr>
        <w:t>________________________________________________</w:t>
      </w:r>
    </w:p>
    <w:p w:rsidR="001612F3" w:rsidRPr="001612F3" w:rsidRDefault="001612F3" w:rsidP="001612F3">
      <w:pPr>
        <w:rPr>
          <w:b/>
          <w:bCs/>
          <w:sz w:val="22"/>
          <w:szCs w:val="22"/>
        </w:rPr>
      </w:pPr>
    </w:p>
    <w:p w:rsidR="001612F3" w:rsidRPr="001612F3" w:rsidRDefault="001612F3" w:rsidP="001612F3">
      <w:pPr>
        <w:rPr>
          <w:b/>
          <w:bCs/>
        </w:rPr>
      </w:pPr>
    </w:p>
    <w:p w:rsidR="008630BC" w:rsidRDefault="008630BC" w:rsidP="00773663">
      <w:pPr>
        <w:pStyle w:val="a3"/>
        <w:jc w:val="right"/>
      </w:pPr>
    </w:p>
    <w:p w:rsidR="00F67595" w:rsidRDefault="00F67595" w:rsidP="00773663">
      <w:pPr>
        <w:pStyle w:val="a3"/>
        <w:jc w:val="right"/>
      </w:pPr>
    </w:p>
    <w:p w:rsidR="00F67595" w:rsidRDefault="00F67595" w:rsidP="00773663">
      <w:pPr>
        <w:pStyle w:val="a3"/>
        <w:jc w:val="right"/>
      </w:pPr>
    </w:p>
    <w:p w:rsidR="00F67595" w:rsidRDefault="00F67595" w:rsidP="00773663">
      <w:pPr>
        <w:pStyle w:val="a3"/>
        <w:jc w:val="right"/>
      </w:pPr>
    </w:p>
    <w:p w:rsidR="00F67595" w:rsidRDefault="00F67595" w:rsidP="00773663">
      <w:pPr>
        <w:pStyle w:val="a3"/>
        <w:jc w:val="right"/>
      </w:pPr>
    </w:p>
    <w:p w:rsidR="00F67595" w:rsidRDefault="00F67595" w:rsidP="00773663">
      <w:pPr>
        <w:pStyle w:val="a3"/>
        <w:jc w:val="right"/>
      </w:pPr>
    </w:p>
    <w:p w:rsidR="00F67595" w:rsidRDefault="00F67595" w:rsidP="00773663">
      <w:pPr>
        <w:pStyle w:val="a3"/>
        <w:jc w:val="right"/>
      </w:pPr>
    </w:p>
    <w:p w:rsidR="00F67595" w:rsidRDefault="00F67595" w:rsidP="00773663">
      <w:pPr>
        <w:pStyle w:val="a3"/>
        <w:jc w:val="right"/>
      </w:pPr>
    </w:p>
    <w:p w:rsidR="00F67595" w:rsidRDefault="00F67595" w:rsidP="00773663">
      <w:pPr>
        <w:pStyle w:val="a3"/>
        <w:jc w:val="right"/>
      </w:pPr>
    </w:p>
    <w:p w:rsidR="00F67595" w:rsidRDefault="00F67595" w:rsidP="00773663">
      <w:pPr>
        <w:pStyle w:val="a3"/>
        <w:jc w:val="right"/>
      </w:pPr>
    </w:p>
    <w:p w:rsidR="00F67595" w:rsidRDefault="00F67595" w:rsidP="00773663">
      <w:pPr>
        <w:pStyle w:val="a3"/>
        <w:jc w:val="right"/>
      </w:pPr>
    </w:p>
    <w:p w:rsidR="00F67595" w:rsidRDefault="00F67595" w:rsidP="00773663">
      <w:pPr>
        <w:pStyle w:val="a3"/>
        <w:jc w:val="right"/>
      </w:pPr>
    </w:p>
    <w:p w:rsidR="00E5282C" w:rsidRDefault="00E5282C" w:rsidP="00773663">
      <w:pPr>
        <w:pStyle w:val="a3"/>
        <w:jc w:val="right"/>
      </w:pPr>
    </w:p>
    <w:p w:rsidR="00E5282C" w:rsidRDefault="00E5282C" w:rsidP="00773663">
      <w:pPr>
        <w:pStyle w:val="a3"/>
        <w:jc w:val="right"/>
      </w:pPr>
    </w:p>
    <w:p w:rsidR="00E5282C" w:rsidRDefault="00E5282C" w:rsidP="00773663">
      <w:pPr>
        <w:pStyle w:val="a3"/>
        <w:jc w:val="right"/>
      </w:pPr>
    </w:p>
    <w:p w:rsidR="00E5282C" w:rsidRDefault="00E5282C" w:rsidP="00773663">
      <w:pPr>
        <w:pStyle w:val="a3"/>
        <w:jc w:val="right"/>
      </w:pPr>
    </w:p>
    <w:p w:rsidR="00E5282C" w:rsidRDefault="00E5282C" w:rsidP="00773663">
      <w:pPr>
        <w:pStyle w:val="a3"/>
        <w:jc w:val="right"/>
      </w:pPr>
    </w:p>
    <w:p w:rsidR="00E5282C" w:rsidRDefault="00E5282C" w:rsidP="00773663">
      <w:pPr>
        <w:pStyle w:val="a3"/>
        <w:jc w:val="right"/>
      </w:pPr>
    </w:p>
    <w:p w:rsidR="00E5282C" w:rsidRDefault="00E5282C" w:rsidP="00773663">
      <w:pPr>
        <w:pStyle w:val="a3"/>
        <w:jc w:val="right"/>
      </w:pPr>
    </w:p>
    <w:p w:rsidR="00E5282C" w:rsidRDefault="00E5282C" w:rsidP="00773663">
      <w:pPr>
        <w:pStyle w:val="a3"/>
        <w:jc w:val="right"/>
      </w:pPr>
    </w:p>
    <w:p w:rsidR="00E5282C" w:rsidRDefault="00E5282C" w:rsidP="00773663">
      <w:pPr>
        <w:pStyle w:val="a3"/>
        <w:jc w:val="right"/>
      </w:pPr>
    </w:p>
    <w:p w:rsidR="00E5282C" w:rsidRDefault="00E5282C" w:rsidP="00773663">
      <w:pPr>
        <w:pStyle w:val="a3"/>
        <w:jc w:val="right"/>
      </w:pPr>
    </w:p>
    <w:p w:rsidR="00E5282C" w:rsidRDefault="00E5282C" w:rsidP="00773663">
      <w:pPr>
        <w:pStyle w:val="a3"/>
        <w:jc w:val="right"/>
      </w:pPr>
    </w:p>
    <w:p w:rsidR="00E356FC" w:rsidRPr="00392E15" w:rsidRDefault="00E356FC" w:rsidP="00E356FC">
      <w:pPr>
        <w:jc w:val="right"/>
        <w:rPr>
          <w:rFonts w:ascii="Times New Roman" w:hAnsi="Times New Roman" w:cs="Times New Roman"/>
          <w:sz w:val="24"/>
          <w:szCs w:val="24"/>
        </w:rPr>
      </w:pPr>
      <w:r w:rsidRPr="00392E15">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5</w:t>
      </w:r>
    </w:p>
    <w:p w:rsidR="00E356FC" w:rsidRPr="00392E15" w:rsidRDefault="00E356FC" w:rsidP="00E356FC">
      <w:pPr>
        <w:jc w:val="right"/>
        <w:rPr>
          <w:rFonts w:ascii="Times New Roman" w:hAnsi="Times New Roman" w:cs="Times New Roman"/>
          <w:sz w:val="24"/>
          <w:szCs w:val="24"/>
        </w:rPr>
      </w:pPr>
      <w:r w:rsidRPr="00392E15">
        <w:rPr>
          <w:rFonts w:ascii="Times New Roman" w:hAnsi="Times New Roman" w:cs="Times New Roman"/>
          <w:sz w:val="24"/>
          <w:szCs w:val="24"/>
        </w:rPr>
        <w:t>к Положению</w:t>
      </w:r>
      <w:r w:rsidRPr="00392E15">
        <w:rPr>
          <w:rFonts w:ascii="Times New Roman" w:hAnsi="Times New Roman"/>
          <w:bCs/>
          <w:sz w:val="22"/>
          <w:szCs w:val="22"/>
        </w:rPr>
        <w:t xml:space="preserve"> </w:t>
      </w:r>
      <w:r w:rsidRPr="00392E15">
        <w:rPr>
          <w:rFonts w:ascii="Times New Roman" w:hAnsi="Times New Roman"/>
          <w:bCs/>
          <w:sz w:val="24"/>
          <w:szCs w:val="24"/>
        </w:rPr>
        <w:t>об оплате труда</w:t>
      </w:r>
    </w:p>
    <w:p w:rsidR="00E356FC" w:rsidRPr="00392E15" w:rsidRDefault="00E356FC" w:rsidP="00E356FC">
      <w:pPr>
        <w:ind w:left="360"/>
        <w:jc w:val="right"/>
        <w:rPr>
          <w:rFonts w:ascii="Times New Roman" w:hAnsi="Times New Roman"/>
          <w:bCs/>
          <w:sz w:val="24"/>
          <w:szCs w:val="24"/>
        </w:rPr>
      </w:pPr>
      <w:r w:rsidRPr="00392E15">
        <w:rPr>
          <w:rFonts w:ascii="Times New Roman" w:hAnsi="Times New Roman"/>
          <w:bCs/>
          <w:sz w:val="24"/>
          <w:szCs w:val="24"/>
        </w:rPr>
        <w:t xml:space="preserve">работников </w:t>
      </w:r>
      <w:proofErr w:type="gramStart"/>
      <w:r w:rsidRPr="00392E15">
        <w:rPr>
          <w:rFonts w:ascii="Times New Roman" w:hAnsi="Times New Roman"/>
          <w:bCs/>
          <w:sz w:val="24"/>
          <w:szCs w:val="24"/>
        </w:rPr>
        <w:t>муниципального</w:t>
      </w:r>
      <w:proofErr w:type="gramEnd"/>
    </w:p>
    <w:p w:rsidR="00E356FC" w:rsidRDefault="00E356FC" w:rsidP="00E356FC">
      <w:pPr>
        <w:ind w:left="360"/>
        <w:jc w:val="right"/>
        <w:rPr>
          <w:rFonts w:ascii="Times New Roman" w:hAnsi="Times New Roman"/>
          <w:bCs/>
          <w:sz w:val="24"/>
          <w:szCs w:val="24"/>
        </w:rPr>
      </w:pPr>
      <w:r w:rsidRPr="00392E15">
        <w:rPr>
          <w:rFonts w:ascii="Times New Roman" w:hAnsi="Times New Roman"/>
          <w:bCs/>
          <w:sz w:val="24"/>
          <w:szCs w:val="24"/>
        </w:rPr>
        <w:t>казенного учреждения культуры</w:t>
      </w:r>
    </w:p>
    <w:p w:rsidR="00E356FC" w:rsidRDefault="00E356FC" w:rsidP="00E356FC">
      <w:pPr>
        <w:pStyle w:val="a3"/>
        <w:jc w:val="right"/>
      </w:pPr>
      <w:r w:rsidRPr="00392E15">
        <w:rPr>
          <w:bCs/>
        </w:rPr>
        <w:t>«Маргуцекский Дом культуры»</w:t>
      </w:r>
      <w:r w:rsidRPr="00E356FC">
        <w:t xml:space="preserve"> </w:t>
      </w:r>
    </w:p>
    <w:p w:rsidR="00E356FC" w:rsidRDefault="00E356FC" w:rsidP="00E356FC">
      <w:pPr>
        <w:pStyle w:val="a3"/>
        <w:jc w:val="right"/>
      </w:pPr>
      <w:r>
        <w:t>утвержденным Постановлением</w:t>
      </w:r>
    </w:p>
    <w:p w:rsidR="00E356FC" w:rsidRPr="00392E15" w:rsidRDefault="00E356FC" w:rsidP="00E356FC">
      <w:pPr>
        <w:tabs>
          <w:tab w:val="left" w:pos="5580"/>
        </w:tabs>
        <w:ind w:left="360"/>
        <w:jc w:val="right"/>
        <w:rPr>
          <w:rFonts w:ascii="Times New Roman" w:hAnsi="Times New Roman" w:cs="Times New Roman"/>
          <w:sz w:val="24"/>
          <w:szCs w:val="24"/>
        </w:rPr>
      </w:pPr>
      <w:r w:rsidRPr="00392E15">
        <w:rPr>
          <w:rFonts w:ascii="Times New Roman" w:hAnsi="Times New Roman" w:cs="Times New Roman"/>
          <w:sz w:val="24"/>
          <w:szCs w:val="24"/>
        </w:rPr>
        <w:t>от</w:t>
      </w:r>
      <w:r w:rsidR="00137008">
        <w:rPr>
          <w:rFonts w:ascii="Times New Roman" w:hAnsi="Times New Roman" w:cs="Times New Roman"/>
          <w:sz w:val="24"/>
          <w:szCs w:val="24"/>
        </w:rPr>
        <w:t>«10</w:t>
      </w:r>
      <w:r w:rsidRPr="00392E15">
        <w:rPr>
          <w:rFonts w:ascii="Times New Roman" w:hAnsi="Times New Roman" w:cs="Times New Roman"/>
          <w:sz w:val="24"/>
          <w:szCs w:val="24"/>
        </w:rPr>
        <w:t xml:space="preserve">» </w:t>
      </w:r>
      <w:r>
        <w:rPr>
          <w:rFonts w:ascii="Times New Roman" w:hAnsi="Times New Roman" w:cs="Times New Roman"/>
          <w:sz w:val="24"/>
          <w:szCs w:val="24"/>
        </w:rPr>
        <w:t>февраля</w:t>
      </w:r>
      <w:r w:rsidRPr="00392E15">
        <w:rPr>
          <w:rFonts w:ascii="Times New Roman" w:hAnsi="Times New Roman" w:cs="Times New Roman"/>
          <w:sz w:val="24"/>
          <w:szCs w:val="24"/>
        </w:rPr>
        <w:t xml:space="preserve"> 2014г. №</w:t>
      </w:r>
      <w:r>
        <w:rPr>
          <w:rFonts w:ascii="Times New Roman" w:hAnsi="Times New Roman" w:cs="Times New Roman"/>
          <w:sz w:val="24"/>
          <w:szCs w:val="24"/>
        </w:rPr>
        <w:t xml:space="preserve"> 11</w:t>
      </w:r>
    </w:p>
    <w:p w:rsidR="0014343A" w:rsidRDefault="0014343A" w:rsidP="0014343A">
      <w:pPr>
        <w:jc w:val="both"/>
        <w:rPr>
          <w:rFonts w:ascii="Times New Roman" w:hAnsi="Times New Roman" w:cs="Times New Roman"/>
        </w:rPr>
      </w:pPr>
    </w:p>
    <w:p w:rsidR="00063C59" w:rsidRPr="009B1703" w:rsidRDefault="009629BE" w:rsidP="00E356FC">
      <w:pPr>
        <w:spacing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00063C59" w:rsidRPr="009B1703">
        <w:rPr>
          <w:rFonts w:ascii="Times New Roman" w:hAnsi="Times New Roman" w:cs="Times New Roman"/>
          <w:b/>
          <w:bCs/>
          <w:color w:val="000000"/>
          <w:sz w:val="24"/>
          <w:szCs w:val="24"/>
        </w:rPr>
        <w:t>ОБЪЕМНЫЕ ПОКАЗАТЕЛИ ДЕЯТЕЛЬНОСТИ МУНИЦИПАЛЬНОГО КАЗЕННОГО УЧРЕЖДЕНИЯ КУЛЬТУРЫ «</w:t>
      </w:r>
      <w:r w:rsidR="009B1703" w:rsidRPr="009B1703">
        <w:rPr>
          <w:rFonts w:ascii="Times New Roman" w:hAnsi="Times New Roman" w:cs="Times New Roman"/>
          <w:b/>
          <w:bCs/>
          <w:sz w:val="24"/>
          <w:szCs w:val="24"/>
        </w:rPr>
        <w:t xml:space="preserve">МАРГУЦЕКСКИЙ </w:t>
      </w:r>
      <w:r w:rsidR="00063C59" w:rsidRPr="009B1703">
        <w:rPr>
          <w:rFonts w:ascii="Times New Roman" w:hAnsi="Times New Roman" w:cs="Times New Roman"/>
          <w:b/>
          <w:bCs/>
          <w:color w:val="000000"/>
          <w:sz w:val="24"/>
          <w:szCs w:val="24"/>
        </w:rPr>
        <w:t>ДОМ КУЛЬТУРЫ», И ПОРЯДОК ОТНЕСЕНИЯ ИХ К ГРУППАМ ПО ОПЛАТЕ ТРУДА РУКОВОДИТЕЛЕЙ</w:t>
      </w:r>
    </w:p>
    <w:p w:rsidR="00063C59" w:rsidRPr="009B1703" w:rsidRDefault="00063C59" w:rsidP="00F05964">
      <w:pPr>
        <w:jc w:val="center"/>
        <w:rPr>
          <w:rFonts w:ascii="Times New Roman" w:hAnsi="Times New Roman" w:cs="Times New Roman"/>
          <w:b/>
          <w:bCs/>
          <w:sz w:val="28"/>
          <w:szCs w:val="28"/>
        </w:rPr>
      </w:pPr>
    </w:p>
    <w:p w:rsidR="00063C59" w:rsidRDefault="00063C59" w:rsidP="00F05964">
      <w:pPr>
        <w:ind w:hanging="284"/>
        <w:jc w:val="center"/>
        <w:rPr>
          <w:rFonts w:ascii="Times New Roman" w:hAnsi="Times New Roman" w:cs="Times New Roman"/>
          <w:b/>
          <w:bCs/>
          <w:sz w:val="28"/>
          <w:szCs w:val="28"/>
        </w:rPr>
      </w:pPr>
      <w:r>
        <w:rPr>
          <w:rFonts w:ascii="Times New Roman" w:hAnsi="Times New Roman" w:cs="Times New Roman"/>
          <w:b/>
          <w:bCs/>
          <w:sz w:val="28"/>
          <w:szCs w:val="28"/>
        </w:rPr>
        <w:t>1.1. Объемные показатели деятельности муниципальных учреждений культурно-досугового типа</w:t>
      </w:r>
    </w:p>
    <w:p w:rsidR="00063C59" w:rsidRDefault="00063C59" w:rsidP="00F05964">
      <w:pPr>
        <w:ind w:hanging="284"/>
        <w:jc w:val="center"/>
        <w:rPr>
          <w:rFonts w:ascii="Times New Roman" w:hAnsi="Times New Roman" w:cs="Times New Roman"/>
          <w:b/>
          <w:bCs/>
          <w:sz w:val="28"/>
          <w:szCs w:val="28"/>
        </w:rPr>
      </w:pPr>
    </w:p>
    <w:tbl>
      <w:tblPr>
        <w:tblW w:w="10108" w:type="dxa"/>
        <w:tblInd w:w="-106" w:type="dxa"/>
        <w:tblLayout w:type="fixed"/>
        <w:tblLook w:val="0000"/>
      </w:tblPr>
      <w:tblGrid>
        <w:gridCol w:w="5317"/>
        <w:gridCol w:w="4791"/>
      </w:tblGrid>
      <w:tr w:rsidR="00063C59" w:rsidRPr="00AC0875" w:rsidTr="00E356FC">
        <w:trPr>
          <w:trHeight w:val="290"/>
        </w:trPr>
        <w:tc>
          <w:tcPr>
            <w:tcW w:w="5317"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jc w:val="center"/>
              <w:rPr>
                <w:rFonts w:ascii="Times New Roman" w:hAnsi="Times New Roman" w:cs="Times New Roman"/>
                <w:b/>
                <w:bCs/>
                <w:color w:val="000000"/>
                <w:sz w:val="24"/>
                <w:szCs w:val="24"/>
              </w:rPr>
            </w:pPr>
            <w:r w:rsidRPr="00AC0875">
              <w:rPr>
                <w:rFonts w:ascii="Times New Roman" w:hAnsi="Times New Roman" w:cs="Times New Roman"/>
                <w:b/>
                <w:bCs/>
                <w:color w:val="000000"/>
                <w:sz w:val="24"/>
                <w:szCs w:val="24"/>
              </w:rPr>
              <w:t>Группы по оплате труда</w:t>
            </w:r>
          </w:p>
        </w:tc>
        <w:tc>
          <w:tcPr>
            <w:tcW w:w="4791"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autoSpaceDE/>
              <w:jc w:val="center"/>
              <w:rPr>
                <w:rFonts w:ascii="Times New Roman" w:hAnsi="Times New Roman" w:cs="Times New Roman"/>
                <w:b/>
                <w:bCs/>
                <w:color w:val="000000"/>
                <w:sz w:val="24"/>
                <w:szCs w:val="24"/>
              </w:rPr>
            </w:pPr>
            <w:r w:rsidRPr="00AC0875">
              <w:rPr>
                <w:rFonts w:ascii="Times New Roman" w:hAnsi="Times New Roman" w:cs="Times New Roman"/>
                <w:b/>
                <w:bCs/>
                <w:color w:val="000000"/>
                <w:sz w:val="24"/>
                <w:szCs w:val="24"/>
              </w:rPr>
              <w:t>Сумма условных единиц</w:t>
            </w:r>
          </w:p>
        </w:tc>
      </w:tr>
      <w:tr w:rsidR="00063C59" w:rsidRPr="00AC0875" w:rsidTr="00E356FC">
        <w:trPr>
          <w:trHeight w:val="345"/>
        </w:trPr>
        <w:tc>
          <w:tcPr>
            <w:tcW w:w="5317"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jc w:val="center"/>
              <w:rPr>
                <w:rFonts w:ascii="Times New Roman" w:hAnsi="Times New Roman" w:cs="Times New Roman"/>
                <w:color w:val="000000"/>
                <w:sz w:val="28"/>
                <w:szCs w:val="28"/>
              </w:rPr>
            </w:pPr>
            <w:r w:rsidRPr="00AC0875">
              <w:rPr>
                <w:rFonts w:ascii="Times New Roman" w:hAnsi="Times New Roman" w:cs="Times New Roman"/>
                <w:color w:val="000000"/>
                <w:sz w:val="28"/>
                <w:szCs w:val="28"/>
              </w:rPr>
              <w:t>I</w:t>
            </w:r>
          </w:p>
        </w:tc>
        <w:tc>
          <w:tcPr>
            <w:tcW w:w="4791"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autoSpaceDE/>
              <w:jc w:val="center"/>
              <w:rPr>
                <w:rFonts w:ascii="Times New Roman" w:hAnsi="Times New Roman" w:cs="Times New Roman"/>
                <w:color w:val="000000"/>
                <w:sz w:val="28"/>
                <w:szCs w:val="28"/>
              </w:rPr>
            </w:pPr>
            <w:r w:rsidRPr="00AC0875">
              <w:rPr>
                <w:rFonts w:ascii="Times New Roman" w:hAnsi="Times New Roman" w:cs="Times New Roman"/>
                <w:color w:val="000000"/>
                <w:sz w:val="28"/>
                <w:szCs w:val="28"/>
              </w:rPr>
              <w:t>свыше 500</w:t>
            </w:r>
          </w:p>
        </w:tc>
      </w:tr>
      <w:tr w:rsidR="00063C59" w:rsidRPr="00AC0875" w:rsidTr="00E356FC">
        <w:trPr>
          <w:trHeight w:val="345"/>
        </w:trPr>
        <w:tc>
          <w:tcPr>
            <w:tcW w:w="5317"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jc w:val="center"/>
              <w:rPr>
                <w:rFonts w:ascii="Times New Roman" w:hAnsi="Times New Roman" w:cs="Times New Roman"/>
                <w:color w:val="000000"/>
                <w:sz w:val="28"/>
                <w:szCs w:val="28"/>
              </w:rPr>
            </w:pPr>
            <w:r w:rsidRPr="00AC0875">
              <w:rPr>
                <w:rFonts w:ascii="Times New Roman" w:hAnsi="Times New Roman" w:cs="Times New Roman"/>
                <w:color w:val="000000"/>
                <w:sz w:val="28"/>
                <w:szCs w:val="28"/>
              </w:rPr>
              <w:t>II</w:t>
            </w:r>
          </w:p>
        </w:tc>
        <w:tc>
          <w:tcPr>
            <w:tcW w:w="4791"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autoSpaceDE/>
              <w:jc w:val="center"/>
              <w:rPr>
                <w:rFonts w:ascii="Times New Roman" w:hAnsi="Times New Roman" w:cs="Times New Roman"/>
                <w:color w:val="000000"/>
                <w:sz w:val="28"/>
                <w:szCs w:val="28"/>
              </w:rPr>
            </w:pPr>
            <w:r w:rsidRPr="00AC0875">
              <w:rPr>
                <w:rFonts w:ascii="Times New Roman" w:hAnsi="Times New Roman" w:cs="Times New Roman"/>
                <w:color w:val="000000"/>
                <w:sz w:val="28"/>
                <w:szCs w:val="28"/>
              </w:rPr>
              <w:t>от 350 до 500</w:t>
            </w:r>
          </w:p>
        </w:tc>
      </w:tr>
      <w:tr w:rsidR="00063C59" w:rsidRPr="00AC0875" w:rsidTr="00E356FC">
        <w:trPr>
          <w:trHeight w:val="345"/>
        </w:trPr>
        <w:tc>
          <w:tcPr>
            <w:tcW w:w="5317"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jc w:val="center"/>
              <w:rPr>
                <w:rFonts w:ascii="Times New Roman" w:hAnsi="Times New Roman" w:cs="Times New Roman"/>
                <w:color w:val="000000"/>
                <w:sz w:val="28"/>
                <w:szCs w:val="28"/>
              </w:rPr>
            </w:pPr>
            <w:r w:rsidRPr="00AC0875">
              <w:rPr>
                <w:rFonts w:ascii="Times New Roman" w:hAnsi="Times New Roman" w:cs="Times New Roman"/>
                <w:color w:val="000000"/>
                <w:sz w:val="28"/>
                <w:szCs w:val="28"/>
              </w:rPr>
              <w:t>III</w:t>
            </w:r>
          </w:p>
        </w:tc>
        <w:tc>
          <w:tcPr>
            <w:tcW w:w="4791"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autoSpaceDE/>
              <w:jc w:val="center"/>
              <w:rPr>
                <w:rFonts w:ascii="Times New Roman" w:hAnsi="Times New Roman" w:cs="Times New Roman"/>
                <w:color w:val="000000"/>
                <w:sz w:val="28"/>
                <w:szCs w:val="28"/>
              </w:rPr>
            </w:pPr>
            <w:r w:rsidRPr="00AC0875">
              <w:rPr>
                <w:rFonts w:ascii="Times New Roman" w:hAnsi="Times New Roman" w:cs="Times New Roman"/>
                <w:color w:val="000000"/>
                <w:sz w:val="28"/>
                <w:szCs w:val="28"/>
              </w:rPr>
              <w:t>от 200 до 350</w:t>
            </w:r>
          </w:p>
        </w:tc>
      </w:tr>
      <w:tr w:rsidR="00063C59" w:rsidRPr="00AC0875" w:rsidTr="00E356FC">
        <w:trPr>
          <w:trHeight w:val="345"/>
        </w:trPr>
        <w:tc>
          <w:tcPr>
            <w:tcW w:w="5317"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jc w:val="center"/>
              <w:rPr>
                <w:rFonts w:ascii="Times New Roman" w:hAnsi="Times New Roman" w:cs="Times New Roman"/>
                <w:color w:val="000000"/>
                <w:sz w:val="28"/>
                <w:szCs w:val="28"/>
              </w:rPr>
            </w:pPr>
            <w:r w:rsidRPr="00AC0875">
              <w:rPr>
                <w:rFonts w:ascii="Times New Roman" w:hAnsi="Times New Roman" w:cs="Times New Roman"/>
                <w:color w:val="000000"/>
                <w:sz w:val="28"/>
                <w:szCs w:val="28"/>
              </w:rPr>
              <w:t>IV</w:t>
            </w:r>
          </w:p>
        </w:tc>
        <w:tc>
          <w:tcPr>
            <w:tcW w:w="4791" w:type="dxa"/>
            <w:tcBorders>
              <w:top w:val="single" w:sz="2" w:space="0" w:color="000000"/>
              <w:left w:val="single" w:sz="2" w:space="0" w:color="000000"/>
              <w:bottom w:val="single" w:sz="2" w:space="0" w:color="000000"/>
              <w:right w:val="single" w:sz="2" w:space="0" w:color="000000"/>
            </w:tcBorders>
          </w:tcPr>
          <w:p w:rsidR="00063C59" w:rsidRPr="00AC0875" w:rsidRDefault="00063C59" w:rsidP="00DC2DE3">
            <w:pPr>
              <w:autoSpaceDE/>
              <w:jc w:val="center"/>
              <w:rPr>
                <w:rFonts w:ascii="Times New Roman" w:hAnsi="Times New Roman" w:cs="Times New Roman"/>
                <w:color w:val="000000"/>
                <w:sz w:val="28"/>
                <w:szCs w:val="28"/>
              </w:rPr>
            </w:pPr>
            <w:r w:rsidRPr="00AC0875">
              <w:rPr>
                <w:rFonts w:ascii="Times New Roman" w:hAnsi="Times New Roman" w:cs="Times New Roman"/>
                <w:color w:val="000000"/>
                <w:sz w:val="28"/>
                <w:szCs w:val="28"/>
              </w:rPr>
              <w:t>от 100 до 200</w:t>
            </w:r>
          </w:p>
        </w:tc>
      </w:tr>
      <w:tr w:rsidR="00063C59" w:rsidRPr="00AC0875" w:rsidTr="00E356FC">
        <w:trPr>
          <w:trHeight w:val="345"/>
        </w:trPr>
        <w:tc>
          <w:tcPr>
            <w:tcW w:w="5317"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Не </w:t>
            </w:r>
            <w:proofErr w:type="gramStart"/>
            <w:r>
              <w:rPr>
                <w:rFonts w:ascii="Times New Roman" w:hAnsi="Times New Roman" w:cs="Times New Roman"/>
                <w:color w:val="000000"/>
                <w:sz w:val="28"/>
                <w:szCs w:val="28"/>
              </w:rPr>
              <w:t>отнесенных</w:t>
            </w:r>
            <w:proofErr w:type="gramEnd"/>
            <w:r>
              <w:rPr>
                <w:rFonts w:ascii="Times New Roman" w:hAnsi="Times New Roman" w:cs="Times New Roman"/>
                <w:color w:val="000000"/>
                <w:sz w:val="28"/>
                <w:szCs w:val="28"/>
              </w:rPr>
              <w:t xml:space="preserve"> к группе по оплате труда</w:t>
            </w:r>
          </w:p>
        </w:tc>
        <w:tc>
          <w:tcPr>
            <w:tcW w:w="4791" w:type="dxa"/>
            <w:tcBorders>
              <w:top w:val="single" w:sz="2" w:space="0" w:color="000000"/>
              <w:left w:val="single" w:sz="2" w:space="0" w:color="000000"/>
              <w:bottom w:val="single" w:sz="2" w:space="0" w:color="000000"/>
              <w:right w:val="single" w:sz="2" w:space="0" w:color="000000"/>
            </w:tcBorders>
          </w:tcPr>
          <w:p w:rsidR="00063C59" w:rsidRPr="00844688" w:rsidRDefault="00063C59" w:rsidP="00DC2DE3">
            <w:pPr>
              <w:autoSpaceDE/>
              <w:jc w:val="center"/>
              <w:rPr>
                <w:rFonts w:ascii="Times New Roman" w:hAnsi="Times New Roman" w:cs="Times New Roman"/>
                <w:sz w:val="28"/>
                <w:szCs w:val="28"/>
              </w:rPr>
            </w:pPr>
            <w:r w:rsidRPr="00844688">
              <w:rPr>
                <w:rFonts w:ascii="Times New Roman" w:hAnsi="Times New Roman" w:cs="Times New Roman"/>
                <w:sz w:val="28"/>
                <w:szCs w:val="28"/>
              </w:rPr>
              <w:t xml:space="preserve">до 100 </w:t>
            </w:r>
          </w:p>
        </w:tc>
      </w:tr>
    </w:tbl>
    <w:p w:rsidR="00063C59" w:rsidRDefault="00063C59" w:rsidP="00F05964">
      <w:pPr>
        <w:jc w:val="both"/>
        <w:rPr>
          <w:rFonts w:ascii="Times New Roman" w:hAnsi="Times New Roman" w:cs="Times New Roman"/>
          <w:color w:val="000000"/>
          <w:sz w:val="10"/>
          <w:szCs w:val="10"/>
        </w:rPr>
      </w:pPr>
    </w:p>
    <w:p w:rsidR="00063C59" w:rsidRDefault="00063C59" w:rsidP="009F6E47">
      <w:pPr>
        <w:jc w:val="center"/>
        <w:rPr>
          <w:rFonts w:ascii="Times New Roman" w:hAnsi="Times New Roman" w:cs="Times New Roman"/>
          <w:color w:val="000000"/>
          <w:sz w:val="28"/>
          <w:szCs w:val="28"/>
        </w:rPr>
      </w:pPr>
    </w:p>
    <w:p w:rsidR="00063C59" w:rsidRDefault="00063C59" w:rsidP="00E356FC">
      <w:pPr>
        <w:jc w:val="center"/>
        <w:rPr>
          <w:rFonts w:ascii="Times New Roman" w:hAnsi="Times New Roman" w:cs="Times New Roman"/>
          <w:color w:val="000000"/>
          <w:sz w:val="28"/>
          <w:szCs w:val="28"/>
        </w:rPr>
      </w:pPr>
      <w:r>
        <w:rPr>
          <w:rFonts w:ascii="Times New Roman" w:hAnsi="Times New Roman" w:cs="Times New Roman"/>
          <w:color w:val="000000"/>
          <w:sz w:val="28"/>
          <w:szCs w:val="28"/>
        </w:rPr>
        <w:t>Количество условных единиц определяется следующим образом:</w:t>
      </w:r>
    </w:p>
    <w:p w:rsidR="00063C59" w:rsidRDefault="00063C59" w:rsidP="00F05964">
      <w:pPr>
        <w:jc w:val="both"/>
        <w:rPr>
          <w:rFonts w:ascii="Times New Roman" w:hAnsi="Times New Roman" w:cs="Times New Roman"/>
          <w:color w:val="000000"/>
          <w:sz w:val="28"/>
          <w:szCs w:val="28"/>
        </w:rPr>
      </w:pPr>
    </w:p>
    <w:tbl>
      <w:tblPr>
        <w:tblW w:w="10108" w:type="dxa"/>
        <w:tblInd w:w="-106" w:type="dxa"/>
        <w:tblLayout w:type="fixed"/>
        <w:tblLook w:val="0000"/>
      </w:tblPr>
      <w:tblGrid>
        <w:gridCol w:w="4965"/>
        <w:gridCol w:w="2053"/>
        <w:gridCol w:w="3090"/>
      </w:tblGrid>
      <w:tr w:rsidR="00063C59" w:rsidRPr="00AC0875" w:rsidTr="00E356FC">
        <w:tc>
          <w:tcPr>
            <w:tcW w:w="4965" w:type="dxa"/>
            <w:tcBorders>
              <w:top w:val="single" w:sz="2" w:space="0" w:color="000000"/>
              <w:left w:val="single" w:sz="2" w:space="0" w:color="000000"/>
              <w:bottom w:val="single" w:sz="2" w:space="0" w:color="000000"/>
              <w:right w:val="single" w:sz="2" w:space="0" w:color="000000"/>
            </w:tcBorders>
          </w:tcPr>
          <w:p w:rsidR="00063C59" w:rsidRPr="00AC0875" w:rsidRDefault="00063C59" w:rsidP="00E356FC">
            <w:pPr>
              <w:jc w:val="center"/>
              <w:rPr>
                <w:rFonts w:ascii="Times New Roman" w:hAnsi="Times New Roman" w:cs="Times New Roman"/>
                <w:color w:val="000000"/>
                <w:sz w:val="26"/>
                <w:szCs w:val="26"/>
              </w:rPr>
            </w:pPr>
            <w:r w:rsidRPr="00AC0875">
              <w:rPr>
                <w:rFonts w:ascii="Times New Roman" w:hAnsi="Times New Roman" w:cs="Times New Roman"/>
                <w:color w:val="000000"/>
                <w:sz w:val="26"/>
                <w:szCs w:val="26"/>
              </w:rPr>
              <w:t>Количество клубных формирований</w:t>
            </w:r>
          </w:p>
        </w:tc>
        <w:tc>
          <w:tcPr>
            <w:tcW w:w="2053"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E356FC">
            <w:pPr>
              <w:jc w:val="center"/>
              <w:rPr>
                <w:rFonts w:ascii="Times New Roman" w:hAnsi="Times New Roman" w:cs="Times New Roman"/>
                <w:color w:val="000000"/>
                <w:sz w:val="26"/>
                <w:szCs w:val="26"/>
              </w:rPr>
            </w:pPr>
            <w:r w:rsidRPr="00AC0875">
              <w:rPr>
                <w:rFonts w:ascii="Times New Roman" w:hAnsi="Times New Roman" w:cs="Times New Roman"/>
                <w:color w:val="000000"/>
                <w:sz w:val="26"/>
                <w:szCs w:val="26"/>
              </w:rPr>
              <w:t>5 единиц</w:t>
            </w:r>
          </w:p>
        </w:tc>
        <w:tc>
          <w:tcPr>
            <w:tcW w:w="3090"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E356FC">
            <w:pPr>
              <w:autoSpaceDE/>
              <w:jc w:val="center"/>
              <w:rPr>
                <w:rFonts w:ascii="Times New Roman" w:hAnsi="Times New Roman" w:cs="Times New Roman"/>
                <w:color w:val="000000"/>
                <w:sz w:val="26"/>
                <w:szCs w:val="26"/>
              </w:rPr>
            </w:pPr>
            <w:r w:rsidRPr="00AC0875">
              <w:rPr>
                <w:rFonts w:ascii="Times New Roman" w:hAnsi="Times New Roman" w:cs="Times New Roman"/>
                <w:color w:val="000000"/>
                <w:sz w:val="26"/>
                <w:szCs w:val="26"/>
              </w:rPr>
              <w:t>за одно клубное формирование</w:t>
            </w:r>
          </w:p>
        </w:tc>
      </w:tr>
      <w:tr w:rsidR="00063C59" w:rsidRPr="00AC0875" w:rsidTr="00E356FC">
        <w:tc>
          <w:tcPr>
            <w:tcW w:w="4965"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 xml:space="preserve">Количество </w:t>
            </w:r>
            <w:proofErr w:type="spellStart"/>
            <w:r w:rsidRPr="00AC0875">
              <w:rPr>
                <w:rFonts w:ascii="Times New Roman" w:hAnsi="Times New Roman" w:cs="Times New Roman"/>
                <w:color w:val="000000"/>
                <w:sz w:val="26"/>
                <w:szCs w:val="26"/>
              </w:rPr>
              <w:t>культурно-досуговых</w:t>
            </w:r>
            <w:proofErr w:type="spellEnd"/>
            <w:r w:rsidRPr="00AC0875">
              <w:rPr>
                <w:rFonts w:ascii="Times New Roman" w:hAnsi="Times New Roman" w:cs="Times New Roman"/>
                <w:color w:val="000000"/>
                <w:sz w:val="26"/>
                <w:szCs w:val="26"/>
              </w:rPr>
              <w:t xml:space="preserve"> мероприятий на платной основе на одного творческого работника </w:t>
            </w:r>
          </w:p>
        </w:tc>
        <w:tc>
          <w:tcPr>
            <w:tcW w:w="2053"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jc w:val="center"/>
              <w:rPr>
                <w:rFonts w:ascii="Times New Roman" w:hAnsi="Times New Roman" w:cs="Times New Roman"/>
                <w:color w:val="000000"/>
                <w:sz w:val="26"/>
                <w:szCs w:val="26"/>
              </w:rPr>
            </w:pPr>
            <w:r w:rsidRPr="00AC0875">
              <w:rPr>
                <w:rFonts w:ascii="Times New Roman" w:hAnsi="Times New Roman" w:cs="Times New Roman"/>
                <w:color w:val="000000"/>
                <w:sz w:val="26"/>
                <w:szCs w:val="26"/>
              </w:rPr>
              <w:t>1 единица</w:t>
            </w:r>
          </w:p>
        </w:tc>
        <w:tc>
          <w:tcPr>
            <w:tcW w:w="3090"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autoSpaceDE/>
              <w:rPr>
                <w:rFonts w:ascii="Times New Roman" w:hAnsi="Times New Roman" w:cs="Times New Roman"/>
                <w:color w:val="000000"/>
                <w:sz w:val="26"/>
                <w:szCs w:val="26"/>
              </w:rPr>
            </w:pPr>
            <w:r w:rsidRPr="00AC0875">
              <w:rPr>
                <w:rFonts w:ascii="Times New Roman" w:hAnsi="Times New Roman" w:cs="Times New Roman"/>
                <w:color w:val="000000"/>
                <w:sz w:val="26"/>
                <w:szCs w:val="26"/>
              </w:rPr>
              <w:t xml:space="preserve">за каждое мероприятие </w:t>
            </w:r>
          </w:p>
        </w:tc>
      </w:tr>
      <w:tr w:rsidR="00063C59" w:rsidRPr="00AC0875" w:rsidTr="00E356FC">
        <w:tc>
          <w:tcPr>
            <w:tcW w:w="4965"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Количество коллективов, имеющих звание «</w:t>
            </w:r>
            <w:proofErr w:type="gramStart"/>
            <w:r w:rsidRPr="00AC0875">
              <w:rPr>
                <w:rFonts w:ascii="Times New Roman" w:hAnsi="Times New Roman" w:cs="Times New Roman"/>
                <w:color w:val="000000"/>
                <w:sz w:val="26"/>
                <w:szCs w:val="26"/>
              </w:rPr>
              <w:t>народный</w:t>
            </w:r>
            <w:proofErr w:type="gramEnd"/>
            <w:r w:rsidRPr="00AC0875">
              <w:rPr>
                <w:rFonts w:ascii="Times New Roman" w:hAnsi="Times New Roman" w:cs="Times New Roman"/>
                <w:color w:val="000000"/>
                <w:sz w:val="26"/>
                <w:szCs w:val="26"/>
              </w:rPr>
              <w:t xml:space="preserve">» (образцовый) </w:t>
            </w:r>
          </w:p>
        </w:tc>
        <w:tc>
          <w:tcPr>
            <w:tcW w:w="2053"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jc w:val="center"/>
              <w:rPr>
                <w:rFonts w:ascii="Times New Roman" w:hAnsi="Times New Roman" w:cs="Times New Roman"/>
                <w:color w:val="000000"/>
                <w:sz w:val="26"/>
                <w:szCs w:val="26"/>
              </w:rPr>
            </w:pPr>
            <w:r w:rsidRPr="00AC0875">
              <w:rPr>
                <w:rFonts w:ascii="Times New Roman" w:hAnsi="Times New Roman" w:cs="Times New Roman"/>
                <w:color w:val="000000"/>
                <w:sz w:val="26"/>
                <w:szCs w:val="26"/>
              </w:rPr>
              <w:t>10 единиц</w:t>
            </w:r>
          </w:p>
        </w:tc>
        <w:tc>
          <w:tcPr>
            <w:tcW w:w="3090"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autoSpaceDE/>
              <w:rPr>
                <w:rFonts w:ascii="Times New Roman" w:hAnsi="Times New Roman" w:cs="Times New Roman"/>
                <w:color w:val="000000"/>
                <w:sz w:val="26"/>
                <w:szCs w:val="26"/>
              </w:rPr>
            </w:pPr>
            <w:r w:rsidRPr="00AC0875">
              <w:rPr>
                <w:rFonts w:ascii="Times New Roman" w:hAnsi="Times New Roman" w:cs="Times New Roman"/>
                <w:color w:val="000000"/>
                <w:sz w:val="26"/>
                <w:szCs w:val="26"/>
              </w:rPr>
              <w:t>за каждый коллектив</w:t>
            </w:r>
          </w:p>
        </w:tc>
      </w:tr>
      <w:tr w:rsidR="00063C59" w:rsidRPr="00AC0875" w:rsidTr="00E356FC">
        <w:tc>
          <w:tcPr>
            <w:tcW w:w="4965"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 xml:space="preserve">Количество концертов ими данных </w:t>
            </w:r>
          </w:p>
        </w:tc>
        <w:tc>
          <w:tcPr>
            <w:tcW w:w="2053"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jc w:val="center"/>
              <w:rPr>
                <w:rFonts w:ascii="Times New Roman" w:hAnsi="Times New Roman" w:cs="Times New Roman"/>
                <w:color w:val="000000"/>
                <w:sz w:val="26"/>
                <w:szCs w:val="26"/>
              </w:rPr>
            </w:pPr>
            <w:r w:rsidRPr="00AC0875">
              <w:rPr>
                <w:rFonts w:ascii="Times New Roman" w:hAnsi="Times New Roman" w:cs="Times New Roman"/>
                <w:color w:val="000000"/>
                <w:sz w:val="26"/>
                <w:szCs w:val="26"/>
              </w:rPr>
              <w:t>1 единица</w:t>
            </w:r>
          </w:p>
        </w:tc>
        <w:tc>
          <w:tcPr>
            <w:tcW w:w="3090"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autoSpaceDE/>
              <w:rPr>
                <w:rFonts w:ascii="Times New Roman" w:hAnsi="Times New Roman" w:cs="Times New Roman"/>
                <w:color w:val="000000"/>
                <w:sz w:val="26"/>
                <w:szCs w:val="26"/>
              </w:rPr>
            </w:pPr>
            <w:r w:rsidRPr="00AC0875">
              <w:rPr>
                <w:rFonts w:ascii="Times New Roman" w:hAnsi="Times New Roman" w:cs="Times New Roman"/>
                <w:color w:val="000000"/>
                <w:sz w:val="26"/>
                <w:szCs w:val="26"/>
              </w:rPr>
              <w:t>за каждый концерт</w:t>
            </w:r>
          </w:p>
        </w:tc>
      </w:tr>
      <w:tr w:rsidR="00063C59" w:rsidRPr="00AC0875" w:rsidTr="00E356FC">
        <w:tc>
          <w:tcPr>
            <w:tcW w:w="4965"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 xml:space="preserve">Количество </w:t>
            </w:r>
            <w:proofErr w:type="gramStart"/>
            <w:r w:rsidRPr="00AC0875">
              <w:rPr>
                <w:rFonts w:ascii="Times New Roman" w:hAnsi="Times New Roman" w:cs="Times New Roman"/>
                <w:color w:val="000000"/>
                <w:sz w:val="26"/>
                <w:szCs w:val="26"/>
              </w:rPr>
              <w:t>платных</w:t>
            </w:r>
            <w:proofErr w:type="gramEnd"/>
            <w:r w:rsidRPr="00AC0875">
              <w:rPr>
                <w:rFonts w:ascii="Times New Roman" w:hAnsi="Times New Roman" w:cs="Times New Roman"/>
                <w:color w:val="000000"/>
                <w:sz w:val="26"/>
                <w:szCs w:val="26"/>
              </w:rPr>
              <w:t xml:space="preserve"> услуг</w:t>
            </w:r>
          </w:p>
        </w:tc>
        <w:tc>
          <w:tcPr>
            <w:tcW w:w="2053"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jc w:val="center"/>
              <w:rPr>
                <w:rFonts w:ascii="Times New Roman" w:hAnsi="Times New Roman" w:cs="Times New Roman"/>
                <w:color w:val="000000"/>
                <w:sz w:val="26"/>
                <w:szCs w:val="26"/>
              </w:rPr>
            </w:pPr>
            <w:r w:rsidRPr="00AC0875">
              <w:rPr>
                <w:rFonts w:ascii="Times New Roman" w:hAnsi="Times New Roman" w:cs="Times New Roman"/>
                <w:color w:val="000000"/>
                <w:sz w:val="26"/>
                <w:szCs w:val="26"/>
              </w:rPr>
              <w:t>2 единицы</w:t>
            </w:r>
          </w:p>
        </w:tc>
        <w:tc>
          <w:tcPr>
            <w:tcW w:w="3090"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autoSpaceDE/>
              <w:rPr>
                <w:rFonts w:ascii="Times New Roman" w:hAnsi="Times New Roman" w:cs="Times New Roman"/>
                <w:color w:val="000000"/>
                <w:sz w:val="26"/>
                <w:szCs w:val="26"/>
              </w:rPr>
            </w:pPr>
            <w:r w:rsidRPr="00AC0875">
              <w:rPr>
                <w:rFonts w:ascii="Times New Roman" w:hAnsi="Times New Roman" w:cs="Times New Roman"/>
                <w:color w:val="000000"/>
                <w:sz w:val="26"/>
                <w:szCs w:val="26"/>
              </w:rPr>
              <w:t xml:space="preserve">за каждый вид </w:t>
            </w:r>
            <w:proofErr w:type="gramStart"/>
            <w:r w:rsidRPr="00AC0875">
              <w:rPr>
                <w:rFonts w:ascii="Times New Roman" w:hAnsi="Times New Roman" w:cs="Times New Roman"/>
                <w:color w:val="000000"/>
                <w:sz w:val="26"/>
                <w:szCs w:val="26"/>
              </w:rPr>
              <w:t>платных</w:t>
            </w:r>
            <w:proofErr w:type="gramEnd"/>
            <w:r w:rsidRPr="00AC0875">
              <w:rPr>
                <w:rFonts w:ascii="Times New Roman" w:hAnsi="Times New Roman" w:cs="Times New Roman"/>
                <w:color w:val="000000"/>
                <w:sz w:val="26"/>
                <w:szCs w:val="26"/>
              </w:rPr>
              <w:t xml:space="preserve"> услуг</w:t>
            </w:r>
          </w:p>
        </w:tc>
      </w:tr>
      <w:tr w:rsidR="00063C59" w:rsidRPr="00AC0875" w:rsidTr="00E356FC">
        <w:tc>
          <w:tcPr>
            <w:tcW w:w="10108" w:type="dxa"/>
            <w:gridSpan w:val="3"/>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autoSpaceDE/>
              <w:jc w:val="center"/>
              <w:rPr>
                <w:rFonts w:ascii="Times New Roman" w:hAnsi="Times New Roman" w:cs="Times New Roman"/>
                <w:color w:val="000000"/>
                <w:sz w:val="26"/>
                <w:szCs w:val="26"/>
              </w:rPr>
            </w:pPr>
            <w:r w:rsidRPr="00AC0875">
              <w:rPr>
                <w:rFonts w:ascii="Times New Roman" w:hAnsi="Times New Roman" w:cs="Times New Roman"/>
                <w:color w:val="000000"/>
                <w:sz w:val="26"/>
                <w:szCs w:val="26"/>
              </w:rPr>
              <w:t>Участие творческих коллективов в смотрах, фестивалях, конкурсах</w:t>
            </w:r>
          </w:p>
        </w:tc>
      </w:tr>
      <w:tr w:rsidR="00063C59" w:rsidRPr="00AC0875" w:rsidTr="00E356FC">
        <w:tc>
          <w:tcPr>
            <w:tcW w:w="4965"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 xml:space="preserve">международных </w:t>
            </w:r>
          </w:p>
        </w:tc>
        <w:tc>
          <w:tcPr>
            <w:tcW w:w="2053"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jc w:val="center"/>
              <w:rPr>
                <w:rFonts w:ascii="Times New Roman" w:hAnsi="Times New Roman" w:cs="Times New Roman"/>
                <w:color w:val="000000"/>
                <w:sz w:val="26"/>
                <w:szCs w:val="26"/>
              </w:rPr>
            </w:pPr>
            <w:r w:rsidRPr="00AC0875">
              <w:rPr>
                <w:rFonts w:ascii="Times New Roman" w:hAnsi="Times New Roman" w:cs="Times New Roman"/>
                <w:color w:val="000000"/>
                <w:sz w:val="26"/>
                <w:szCs w:val="26"/>
              </w:rPr>
              <w:t>15 единиц</w:t>
            </w:r>
          </w:p>
        </w:tc>
        <w:tc>
          <w:tcPr>
            <w:tcW w:w="3090"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autoSpaceDE/>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за каждое участие</w:t>
            </w:r>
          </w:p>
        </w:tc>
      </w:tr>
      <w:tr w:rsidR="00063C59" w:rsidRPr="00AC0875" w:rsidTr="00E356FC">
        <w:tc>
          <w:tcPr>
            <w:tcW w:w="4965"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 xml:space="preserve">всероссийских </w:t>
            </w:r>
          </w:p>
        </w:tc>
        <w:tc>
          <w:tcPr>
            <w:tcW w:w="2053"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jc w:val="center"/>
              <w:rPr>
                <w:rFonts w:ascii="Times New Roman" w:hAnsi="Times New Roman" w:cs="Times New Roman"/>
                <w:color w:val="000000"/>
                <w:sz w:val="26"/>
                <w:szCs w:val="26"/>
              </w:rPr>
            </w:pPr>
            <w:r w:rsidRPr="00AC0875">
              <w:rPr>
                <w:rFonts w:ascii="Times New Roman" w:hAnsi="Times New Roman" w:cs="Times New Roman"/>
                <w:color w:val="000000"/>
                <w:sz w:val="26"/>
                <w:szCs w:val="26"/>
              </w:rPr>
              <w:t>10 единиц</w:t>
            </w:r>
          </w:p>
        </w:tc>
        <w:tc>
          <w:tcPr>
            <w:tcW w:w="3090"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autoSpaceDE/>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за каждое участие</w:t>
            </w:r>
          </w:p>
        </w:tc>
      </w:tr>
      <w:tr w:rsidR="00063C59" w:rsidRPr="00AC0875" w:rsidTr="00E356FC">
        <w:tc>
          <w:tcPr>
            <w:tcW w:w="4965"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 xml:space="preserve">межрегиональных </w:t>
            </w:r>
          </w:p>
        </w:tc>
        <w:tc>
          <w:tcPr>
            <w:tcW w:w="2053"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jc w:val="center"/>
              <w:rPr>
                <w:rFonts w:ascii="Times New Roman" w:hAnsi="Times New Roman" w:cs="Times New Roman"/>
                <w:color w:val="000000"/>
                <w:sz w:val="26"/>
                <w:szCs w:val="26"/>
              </w:rPr>
            </w:pPr>
            <w:r w:rsidRPr="00AC0875">
              <w:rPr>
                <w:rFonts w:ascii="Times New Roman" w:hAnsi="Times New Roman" w:cs="Times New Roman"/>
                <w:color w:val="000000"/>
                <w:sz w:val="26"/>
                <w:szCs w:val="26"/>
              </w:rPr>
              <w:t>5 единиц</w:t>
            </w:r>
          </w:p>
        </w:tc>
        <w:tc>
          <w:tcPr>
            <w:tcW w:w="3090"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autoSpaceDE/>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за каждое участие</w:t>
            </w:r>
          </w:p>
        </w:tc>
      </w:tr>
      <w:tr w:rsidR="00063C59" w:rsidRPr="00AC0875" w:rsidTr="00E356FC">
        <w:tc>
          <w:tcPr>
            <w:tcW w:w="4965"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 xml:space="preserve">региональных </w:t>
            </w:r>
          </w:p>
        </w:tc>
        <w:tc>
          <w:tcPr>
            <w:tcW w:w="2053"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jc w:val="center"/>
              <w:rPr>
                <w:rFonts w:ascii="Times New Roman" w:hAnsi="Times New Roman" w:cs="Times New Roman"/>
                <w:color w:val="000000"/>
                <w:sz w:val="26"/>
                <w:szCs w:val="26"/>
              </w:rPr>
            </w:pPr>
            <w:r w:rsidRPr="00AC0875">
              <w:rPr>
                <w:rFonts w:ascii="Times New Roman" w:hAnsi="Times New Roman" w:cs="Times New Roman"/>
                <w:color w:val="000000"/>
                <w:sz w:val="26"/>
                <w:szCs w:val="26"/>
              </w:rPr>
              <w:t>4 единицы</w:t>
            </w:r>
          </w:p>
        </w:tc>
        <w:tc>
          <w:tcPr>
            <w:tcW w:w="3090"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autoSpaceDE/>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за каждое участие</w:t>
            </w:r>
          </w:p>
        </w:tc>
      </w:tr>
      <w:tr w:rsidR="00063C59" w:rsidRPr="00AC0875" w:rsidTr="00E356FC">
        <w:tc>
          <w:tcPr>
            <w:tcW w:w="4965"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 xml:space="preserve">межмуниципальных </w:t>
            </w:r>
          </w:p>
        </w:tc>
        <w:tc>
          <w:tcPr>
            <w:tcW w:w="2053"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jc w:val="center"/>
              <w:rPr>
                <w:rFonts w:ascii="Times New Roman" w:hAnsi="Times New Roman" w:cs="Times New Roman"/>
                <w:color w:val="000000"/>
                <w:sz w:val="26"/>
                <w:szCs w:val="26"/>
              </w:rPr>
            </w:pPr>
            <w:r w:rsidRPr="00AC0875">
              <w:rPr>
                <w:rFonts w:ascii="Times New Roman" w:hAnsi="Times New Roman" w:cs="Times New Roman"/>
                <w:color w:val="000000"/>
                <w:sz w:val="26"/>
                <w:szCs w:val="26"/>
              </w:rPr>
              <w:t>3 единицы</w:t>
            </w:r>
          </w:p>
        </w:tc>
        <w:tc>
          <w:tcPr>
            <w:tcW w:w="3090"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autoSpaceDE/>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за каждое участие</w:t>
            </w:r>
          </w:p>
        </w:tc>
      </w:tr>
      <w:tr w:rsidR="00063C59" w:rsidRPr="00AC0875" w:rsidTr="00E356FC">
        <w:tc>
          <w:tcPr>
            <w:tcW w:w="4965"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районных (окружных)</w:t>
            </w:r>
          </w:p>
        </w:tc>
        <w:tc>
          <w:tcPr>
            <w:tcW w:w="2053"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F05964">
            <w:pPr>
              <w:jc w:val="center"/>
              <w:rPr>
                <w:rFonts w:ascii="Times New Roman" w:hAnsi="Times New Roman" w:cs="Times New Roman"/>
                <w:color w:val="000000"/>
                <w:sz w:val="26"/>
                <w:szCs w:val="26"/>
              </w:rPr>
            </w:pPr>
            <w:r w:rsidRPr="00AC0875">
              <w:rPr>
                <w:rFonts w:ascii="Times New Roman" w:hAnsi="Times New Roman" w:cs="Times New Roman"/>
                <w:color w:val="000000"/>
                <w:sz w:val="26"/>
                <w:szCs w:val="26"/>
              </w:rPr>
              <w:t>2 единицы</w:t>
            </w:r>
          </w:p>
        </w:tc>
        <w:tc>
          <w:tcPr>
            <w:tcW w:w="3090"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autoSpaceDE/>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за каждое участие</w:t>
            </w:r>
          </w:p>
        </w:tc>
      </w:tr>
      <w:tr w:rsidR="00063C59" w:rsidRPr="00AC0875" w:rsidTr="00E356FC">
        <w:tc>
          <w:tcPr>
            <w:tcW w:w="4965"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Численность участников в постоянно действующих в течение одного года кружках художественной самодеятельности</w:t>
            </w:r>
          </w:p>
        </w:tc>
        <w:tc>
          <w:tcPr>
            <w:tcW w:w="2053" w:type="dxa"/>
            <w:tcBorders>
              <w:top w:val="single" w:sz="2" w:space="0" w:color="000000"/>
              <w:left w:val="single" w:sz="2" w:space="0" w:color="000000"/>
              <w:bottom w:val="single" w:sz="2" w:space="0" w:color="000000"/>
              <w:right w:val="single" w:sz="2" w:space="0" w:color="000000"/>
            </w:tcBorders>
            <w:vAlign w:val="center"/>
          </w:tcPr>
          <w:p w:rsidR="00063C59" w:rsidRPr="00AC0875" w:rsidRDefault="00063C59" w:rsidP="00E356FC">
            <w:pPr>
              <w:jc w:val="center"/>
              <w:rPr>
                <w:rFonts w:ascii="Times New Roman" w:hAnsi="Times New Roman" w:cs="Times New Roman"/>
                <w:color w:val="000000"/>
                <w:sz w:val="26"/>
                <w:szCs w:val="26"/>
              </w:rPr>
            </w:pPr>
            <w:r w:rsidRPr="00AC0875">
              <w:rPr>
                <w:rFonts w:ascii="Times New Roman" w:hAnsi="Times New Roman" w:cs="Times New Roman"/>
                <w:color w:val="000000"/>
                <w:sz w:val="26"/>
                <w:szCs w:val="26"/>
              </w:rPr>
              <w:t>5 единиц</w:t>
            </w:r>
          </w:p>
        </w:tc>
        <w:tc>
          <w:tcPr>
            <w:tcW w:w="3090" w:type="dxa"/>
            <w:tcBorders>
              <w:top w:val="single" w:sz="2" w:space="0" w:color="000000"/>
              <w:left w:val="single" w:sz="2" w:space="0" w:color="000000"/>
              <w:bottom w:val="single" w:sz="2" w:space="0" w:color="000000"/>
              <w:right w:val="single" w:sz="2" w:space="0" w:color="000000"/>
            </w:tcBorders>
          </w:tcPr>
          <w:p w:rsidR="00063C59" w:rsidRPr="00AC0875" w:rsidRDefault="00063C59" w:rsidP="00F05964">
            <w:pPr>
              <w:autoSpaceDE/>
              <w:jc w:val="both"/>
              <w:rPr>
                <w:rFonts w:ascii="Times New Roman" w:hAnsi="Times New Roman" w:cs="Times New Roman"/>
                <w:color w:val="000000"/>
                <w:sz w:val="26"/>
                <w:szCs w:val="26"/>
              </w:rPr>
            </w:pPr>
            <w:r w:rsidRPr="00AC0875">
              <w:rPr>
                <w:rFonts w:ascii="Times New Roman" w:hAnsi="Times New Roman" w:cs="Times New Roman"/>
                <w:color w:val="000000"/>
                <w:sz w:val="26"/>
                <w:szCs w:val="26"/>
              </w:rPr>
              <w:t>за каждые 20 участников художественной самодеятельности на одного работника кружка</w:t>
            </w:r>
          </w:p>
        </w:tc>
      </w:tr>
    </w:tbl>
    <w:p w:rsidR="00063C59" w:rsidRDefault="00063C59" w:rsidP="00F05964">
      <w:pPr>
        <w:tabs>
          <w:tab w:val="left" w:pos="3315"/>
        </w:tabs>
        <w:ind w:firstLine="225"/>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________________________________</w:t>
      </w:r>
    </w:p>
    <w:p w:rsidR="00063C59" w:rsidRDefault="00063C59"/>
    <w:sectPr w:rsidR="00063C59" w:rsidSect="003D7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RTF_Num 2"/>
    <w:lvl w:ilvl="0">
      <w:start w:val="1"/>
      <w:numFmt w:val="decimal"/>
      <w:lvlText w:val="%1."/>
      <w:lvlJc w:val="left"/>
      <w:pPr>
        <w:ind w:left="450" w:hanging="45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
    <w:nsid w:val="37A03117"/>
    <w:multiLevelType w:val="hybridMultilevel"/>
    <w:tmpl w:val="20C81E02"/>
    <w:lvl w:ilvl="0" w:tplc="7C6CAB88">
      <w:start w:val="1"/>
      <w:numFmt w:val="decimal"/>
      <w:lvlText w:val="%1."/>
      <w:lvlJc w:val="left"/>
      <w:pPr>
        <w:ind w:left="1353"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964"/>
    <w:rsid w:val="000007A5"/>
    <w:rsid w:val="00000843"/>
    <w:rsid w:val="00000F45"/>
    <w:rsid w:val="00001158"/>
    <w:rsid w:val="00002024"/>
    <w:rsid w:val="00004D78"/>
    <w:rsid w:val="00005C12"/>
    <w:rsid w:val="00007B7D"/>
    <w:rsid w:val="00010FBA"/>
    <w:rsid w:val="00011596"/>
    <w:rsid w:val="0001417E"/>
    <w:rsid w:val="00017066"/>
    <w:rsid w:val="00017ED0"/>
    <w:rsid w:val="00017FC6"/>
    <w:rsid w:val="00020AD3"/>
    <w:rsid w:val="00021978"/>
    <w:rsid w:val="00021984"/>
    <w:rsid w:val="00023251"/>
    <w:rsid w:val="00024137"/>
    <w:rsid w:val="00024F9E"/>
    <w:rsid w:val="000251DD"/>
    <w:rsid w:val="00025B18"/>
    <w:rsid w:val="00030285"/>
    <w:rsid w:val="000302B0"/>
    <w:rsid w:val="00031AF1"/>
    <w:rsid w:val="00031DC8"/>
    <w:rsid w:val="00031ED8"/>
    <w:rsid w:val="00032C08"/>
    <w:rsid w:val="00033294"/>
    <w:rsid w:val="000340F5"/>
    <w:rsid w:val="00034203"/>
    <w:rsid w:val="00034AA5"/>
    <w:rsid w:val="000357C7"/>
    <w:rsid w:val="00043387"/>
    <w:rsid w:val="000433E2"/>
    <w:rsid w:val="000436C9"/>
    <w:rsid w:val="00044158"/>
    <w:rsid w:val="00044E78"/>
    <w:rsid w:val="0004547B"/>
    <w:rsid w:val="00045F21"/>
    <w:rsid w:val="00045F2A"/>
    <w:rsid w:val="0004651F"/>
    <w:rsid w:val="00047924"/>
    <w:rsid w:val="00050AC0"/>
    <w:rsid w:val="00051242"/>
    <w:rsid w:val="0005195D"/>
    <w:rsid w:val="00051AC0"/>
    <w:rsid w:val="00051B08"/>
    <w:rsid w:val="0005751F"/>
    <w:rsid w:val="00060953"/>
    <w:rsid w:val="000614CB"/>
    <w:rsid w:val="00061D8C"/>
    <w:rsid w:val="00062518"/>
    <w:rsid w:val="000628C5"/>
    <w:rsid w:val="00062ADA"/>
    <w:rsid w:val="0006387E"/>
    <w:rsid w:val="00063C59"/>
    <w:rsid w:val="0006637F"/>
    <w:rsid w:val="000667FD"/>
    <w:rsid w:val="00067784"/>
    <w:rsid w:val="00067DBC"/>
    <w:rsid w:val="000706D3"/>
    <w:rsid w:val="00071623"/>
    <w:rsid w:val="00072120"/>
    <w:rsid w:val="000768E9"/>
    <w:rsid w:val="000773EB"/>
    <w:rsid w:val="00077619"/>
    <w:rsid w:val="000779D0"/>
    <w:rsid w:val="0008002B"/>
    <w:rsid w:val="00080042"/>
    <w:rsid w:val="000805C2"/>
    <w:rsid w:val="00080F6F"/>
    <w:rsid w:val="0008140C"/>
    <w:rsid w:val="000831C4"/>
    <w:rsid w:val="00083922"/>
    <w:rsid w:val="000841EC"/>
    <w:rsid w:val="00085395"/>
    <w:rsid w:val="0008578D"/>
    <w:rsid w:val="00086D63"/>
    <w:rsid w:val="00092204"/>
    <w:rsid w:val="000928E6"/>
    <w:rsid w:val="00092C27"/>
    <w:rsid w:val="00093AAE"/>
    <w:rsid w:val="00094770"/>
    <w:rsid w:val="00094E17"/>
    <w:rsid w:val="00095396"/>
    <w:rsid w:val="000959C3"/>
    <w:rsid w:val="000968F0"/>
    <w:rsid w:val="000978CC"/>
    <w:rsid w:val="00097A03"/>
    <w:rsid w:val="00097B72"/>
    <w:rsid w:val="000A021C"/>
    <w:rsid w:val="000A0DEE"/>
    <w:rsid w:val="000A1F34"/>
    <w:rsid w:val="000A231A"/>
    <w:rsid w:val="000A2A0A"/>
    <w:rsid w:val="000A4685"/>
    <w:rsid w:val="000A5673"/>
    <w:rsid w:val="000A726A"/>
    <w:rsid w:val="000B1199"/>
    <w:rsid w:val="000B17BF"/>
    <w:rsid w:val="000B2E91"/>
    <w:rsid w:val="000B44CA"/>
    <w:rsid w:val="000B4AD2"/>
    <w:rsid w:val="000B4C11"/>
    <w:rsid w:val="000B5987"/>
    <w:rsid w:val="000B61BE"/>
    <w:rsid w:val="000B7EA1"/>
    <w:rsid w:val="000C0045"/>
    <w:rsid w:val="000C05ED"/>
    <w:rsid w:val="000C07E6"/>
    <w:rsid w:val="000C0FC4"/>
    <w:rsid w:val="000C18BC"/>
    <w:rsid w:val="000C3352"/>
    <w:rsid w:val="000C5141"/>
    <w:rsid w:val="000C6602"/>
    <w:rsid w:val="000C69A7"/>
    <w:rsid w:val="000D08B0"/>
    <w:rsid w:val="000D0B04"/>
    <w:rsid w:val="000D15E0"/>
    <w:rsid w:val="000D2748"/>
    <w:rsid w:val="000D2862"/>
    <w:rsid w:val="000D753D"/>
    <w:rsid w:val="000D7A0C"/>
    <w:rsid w:val="000D7E93"/>
    <w:rsid w:val="000E1053"/>
    <w:rsid w:val="000E4C9F"/>
    <w:rsid w:val="000E6641"/>
    <w:rsid w:val="000E69A1"/>
    <w:rsid w:val="000F1168"/>
    <w:rsid w:val="000F11D8"/>
    <w:rsid w:val="000F147F"/>
    <w:rsid w:val="000F1D8D"/>
    <w:rsid w:val="000F4A73"/>
    <w:rsid w:val="000F4DB0"/>
    <w:rsid w:val="000F5FFB"/>
    <w:rsid w:val="000F7523"/>
    <w:rsid w:val="00100849"/>
    <w:rsid w:val="00100CB9"/>
    <w:rsid w:val="00100E28"/>
    <w:rsid w:val="00101170"/>
    <w:rsid w:val="001021DC"/>
    <w:rsid w:val="00102D2B"/>
    <w:rsid w:val="00102FFE"/>
    <w:rsid w:val="00103BC5"/>
    <w:rsid w:val="001041FB"/>
    <w:rsid w:val="00104CD5"/>
    <w:rsid w:val="00106B22"/>
    <w:rsid w:val="001071E3"/>
    <w:rsid w:val="00110F56"/>
    <w:rsid w:val="001112E2"/>
    <w:rsid w:val="00111A58"/>
    <w:rsid w:val="001138D2"/>
    <w:rsid w:val="00115177"/>
    <w:rsid w:val="0011609D"/>
    <w:rsid w:val="001171D8"/>
    <w:rsid w:val="00120236"/>
    <w:rsid w:val="00121009"/>
    <w:rsid w:val="00121489"/>
    <w:rsid w:val="00121499"/>
    <w:rsid w:val="001215D0"/>
    <w:rsid w:val="00124915"/>
    <w:rsid w:val="00124EBA"/>
    <w:rsid w:val="00125091"/>
    <w:rsid w:val="00125E51"/>
    <w:rsid w:val="0012682C"/>
    <w:rsid w:val="001272AF"/>
    <w:rsid w:val="001309F7"/>
    <w:rsid w:val="00130C38"/>
    <w:rsid w:val="001328D6"/>
    <w:rsid w:val="001354CD"/>
    <w:rsid w:val="00135C4D"/>
    <w:rsid w:val="00137008"/>
    <w:rsid w:val="0013779F"/>
    <w:rsid w:val="00137FF4"/>
    <w:rsid w:val="001406D8"/>
    <w:rsid w:val="00140D8D"/>
    <w:rsid w:val="00141B93"/>
    <w:rsid w:val="00142471"/>
    <w:rsid w:val="001425B1"/>
    <w:rsid w:val="0014329A"/>
    <w:rsid w:val="0014343A"/>
    <w:rsid w:val="00144A4B"/>
    <w:rsid w:val="00144ECF"/>
    <w:rsid w:val="001452D4"/>
    <w:rsid w:val="00146A97"/>
    <w:rsid w:val="00150E9E"/>
    <w:rsid w:val="0015438A"/>
    <w:rsid w:val="00154F4F"/>
    <w:rsid w:val="001557B5"/>
    <w:rsid w:val="00156C5E"/>
    <w:rsid w:val="00156D79"/>
    <w:rsid w:val="00157366"/>
    <w:rsid w:val="00160180"/>
    <w:rsid w:val="001612F3"/>
    <w:rsid w:val="00161845"/>
    <w:rsid w:val="00161ED4"/>
    <w:rsid w:val="001636CB"/>
    <w:rsid w:val="00164148"/>
    <w:rsid w:val="001646F9"/>
    <w:rsid w:val="00165C3C"/>
    <w:rsid w:val="001663CF"/>
    <w:rsid w:val="0016665E"/>
    <w:rsid w:val="001667F6"/>
    <w:rsid w:val="001668D0"/>
    <w:rsid w:val="00166D33"/>
    <w:rsid w:val="00167EC2"/>
    <w:rsid w:val="00172E37"/>
    <w:rsid w:val="0017371D"/>
    <w:rsid w:val="001742CA"/>
    <w:rsid w:val="0018124D"/>
    <w:rsid w:val="0018164B"/>
    <w:rsid w:val="00181AA5"/>
    <w:rsid w:val="001824A9"/>
    <w:rsid w:val="00182C35"/>
    <w:rsid w:val="00182F8C"/>
    <w:rsid w:val="00183EA3"/>
    <w:rsid w:val="0018414E"/>
    <w:rsid w:val="001844AE"/>
    <w:rsid w:val="00184C73"/>
    <w:rsid w:val="00184D6A"/>
    <w:rsid w:val="00185FCE"/>
    <w:rsid w:val="00186698"/>
    <w:rsid w:val="00186D2B"/>
    <w:rsid w:val="00187C56"/>
    <w:rsid w:val="00191D2D"/>
    <w:rsid w:val="00192278"/>
    <w:rsid w:val="0019292D"/>
    <w:rsid w:val="00194CAC"/>
    <w:rsid w:val="0019644A"/>
    <w:rsid w:val="001A0A3C"/>
    <w:rsid w:val="001A0E3E"/>
    <w:rsid w:val="001A0FBD"/>
    <w:rsid w:val="001A11CD"/>
    <w:rsid w:val="001A1E7A"/>
    <w:rsid w:val="001A268E"/>
    <w:rsid w:val="001A53B2"/>
    <w:rsid w:val="001A5908"/>
    <w:rsid w:val="001A6006"/>
    <w:rsid w:val="001A6763"/>
    <w:rsid w:val="001B0136"/>
    <w:rsid w:val="001B01F5"/>
    <w:rsid w:val="001B034F"/>
    <w:rsid w:val="001B16F6"/>
    <w:rsid w:val="001B1D07"/>
    <w:rsid w:val="001B2310"/>
    <w:rsid w:val="001B371C"/>
    <w:rsid w:val="001B3E22"/>
    <w:rsid w:val="001B4291"/>
    <w:rsid w:val="001B4BE6"/>
    <w:rsid w:val="001B5AAB"/>
    <w:rsid w:val="001B5DB5"/>
    <w:rsid w:val="001B5DC7"/>
    <w:rsid w:val="001B6A1E"/>
    <w:rsid w:val="001C0152"/>
    <w:rsid w:val="001C0ED1"/>
    <w:rsid w:val="001C1B98"/>
    <w:rsid w:val="001C4DA2"/>
    <w:rsid w:val="001C517D"/>
    <w:rsid w:val="001C591B"/>
    <w:rsid w:val="001C5942"/>
    <w:rsid w:val="001C6CC8"/>
    <w:rsid w:val="001C6FD1"/>
    <w:rsid w:val="001C78CD"/>
    <w:rsid w:val="001D0901"/>
    <w:rsid w:val="001D1410"/>
    <w:rsid w:val="001D260E"/>
    <w:rsid w:val="001E0150"/>
    <w:rsid w:val="001E0B83"/>
    <w:rsid w:val="001E0BD4"/>
    <w:rsid w:val="001E0E3B"/>
    <w:rsid w:val="001E1389"/>
    <w:rsid w:val="001E4126"/>
    <w:rsid w:val="001E5667"/>
    <w:rsid w:val="001E58C9"/>
    <w:rsid w:val="001E5B5E"/>
    <w:rsid w:val="001E613A"/>
    <w:rsid w:val="001E7D3B"/>
    <w:rsid w:val="001F02B8"/>
    <w:rsid w:val="001F22F3"/>
    <w:rsid w:val="001F32C7"/>
    <w:rsid w:val="001F3A72"/>
    <w:rsid w:val="001F4CCE"/>
    <w:rsid w:val="001F551E"/>
    <w:rsid w:val="001F6F4B"/>
    <w:rsid w:val="001F7012"/>
    <w:rsid w:val="001F7802"/>
    <w:rsid w:val="00200112"/>
    <w:rsid w:val="00200349"/>
    <w:rsid w:val="00202C09"/>
    <w:rsid w:val="002044EE"/>
    <w:rsid w:val="00204704"/>
    <w:rsid w:val="00204AF3"/>
    <w:rsid w:val="00204E7B"/>
    <w:rsid w:val="0020535E"/>
    <w:rsid w:val="002056D0"/>
    <w:rsid w:val="0020575D"/>
    <w:rsid w:val="0020595B"/>
    <w:rsid w:val="0020601F"/>
    <w:rsid w:val="002078C7"/>
    <w:rsid w:val="00210475"/>
    <w:rsid w:val="0021233F"/>
    <w:rsid w:val="002149E1"/>
    <w:rsid w:val="002174BE"/>
    <w:rsid w:val="00221280"/>
    <w:rsid w:val="002213E5"/>
    <w:rsid w:val="002220EC"/>
    <w:rsid w:val="00223AF0"/>
    <w:rsid w:val="0022444C"/>
    <w:rsid w:val="00225735"/>
    <w:rsid w:val="002257B1"/>
    <w:rsid w:val="00225CA1"/>
    <w:rsid w:val="00226F0F"/>
    <w:rsid w:val="0022715A"/>
    <w:rsid w:val="00231221"/>
    <w:rsid w:val="00231EFC"/>
    <w:rsid w:val="002329F2"/>
    <w:rsid w:val="00232B2E"/>
    <w:rsid w:val="00232B8B"/>
    <w:rsid w:val="00233586"/>
    <w:rsid w:val="002336FA"/>
    <w:rsid w:val="00234199"/>
    <w:rsid w:val="00234460"/>
    <w:rsid w:val="00234A21"/>
    <w:rsid w:val="002352AC"/>
    <w:rsid w:val="00235888"/>
    <w:rsid w:val="00237261"/>
    <w:rsid w:val="00240FFF"/>
    <w:rsid w:val="002418AB"/>
    <w:rsid w:val="00241930"/>
    <w:rsid w:val="00241937"/>
    <w:rsid w:val="0024232A"/>
    <w:rsid w:val="00242711"/>
    <w:rsid w:val="00243AFE"/>
    <w:rsid w:val="00244DF3"/>
    <w:rsid w:val="00245700"/>
    <w:rsid w:val="00246001"/>
    <w:rsid w:val="00246339"/>
    <w:rsid w:val="002477D2"/>
    <w:rsid w:val="00247906"/>
    <w:rsid w:val="00250E39"/>
    <w:rsid w:val="00250E42"/>
    <w:rsid w:val="00251195"/>
    <w:rsid w:val="00251209"/>
    <w:rsid w:val="002519BB"/>
    <w:rsid w:val="002523BE"/>
    <w:rsid w:val="002529BF"/>
    <w:rsid w:val="00253C1C"/>
    <w:rsid w:val="0025435F"/>
    <w:rsid w:val="0025522A"/>
    <w:rsid w:val="0025755A"/>
    <w:rsid w:val="00257982"/>
    <w:rsid w:val="002603DD"/>
    <w:rsid w:val="00261AC7"/>
    <w:rsid w:val="00261C48"/>
    <w:rsid w:val="00261E5A"/>
    <w:rsid w:val="0026372B"/>
    <w:rsid w:val="00263CD2"/>
    <w:rsid w:val="00266306"/>
    <w:rsid w:val="002667C0"/>
    <w:rsid w:val="002668E6"/>
    <w:rsid w:val="002677B0"/>
    <w:rsid w:val="002679D7"/>
    <w:rsid w:val="00271463"/>
    <w:rsid w:val="0027155D"/>
    <w:rsid w:val="002720BD"/>
    <w:rsid w:val="00272563"/>
    <w:rsid w:val="00272D16"/>
    <w:rsid w:val="0027405D"/>
    <w:rsid w:val="00275510"/>
    <w:rsid w:val="00276367"/>
    <w:rsid w:val="002764A2"/>
    <w:rsid w:val="002766D1"/>
    <w:rsid w:val="0027679E"/>
    <w:rsid w:val="00277830"/>
    <w:rsid w:val="00277E5C"/>
    <w:rsid w:val="0028051E"/>
    <w:rsid w:val="00280B69"/>
    <w:rsid w:val="00281831"/>
    <w:rsid w:val="00282787"/>
    <w:rsid w:val="002828A5"/>
    <w:rsid w:val="00283247"/>
    <w:rsid w:val="002834DB"/>
    <w:rsid w:val="002836DE"/>
    <w:rsid w:val="002841E1"/>
    <w:rsid w:val="00284307"/>
    <w:rsid w:val="00284CC7"/>
    <w:rsid w:val="00284CF4"/>
    <w:rsid w:val="002852A8"/>
    <w:rsid w:val="00286728"/>
    <w:rsid w:val="00286E90"/>
    <w:rsid w:val="002870F4"/>
    <w:rsid w:val="00287764"/>
    <w:rsid w:val="00287CFF"/>
    <w:rsid w:val="00290CD2"/>
    <w:rsid w:val="002922F8"/>
    <w:rsid w:val="002928D4"/>
    <w:rsid w:val="0029314F"/>
    <w:rsid w:val="002947AB"/>
    <w:rsid w:val="002947BE"/>
    <w:rsid w:val="002A09CD"/>
    <w:rsid w:val="002A0A62"/>
    <w:rsid w:val="002A156C"/>
    <w:rsid w:val="002A3400"/>
    <w:rsid w:val="002A3CEB"/>
    <w:rsid w:val="002A4610"/>
    <w:rsid w:val="002A47BB"/>
    <w:rsid w:val="002A5A7B"/>
    <w:rsid w:val="002A5D71"/>
    <w:rsid w:val="002A5E38"/>
    <w:rsid w:val="002A5E53"/>
    <w:rsid w:val="002A60B3"/>
    <w:rsid w:val="002A6242"/>
    <w:rsid w:val="002A6D77"/>
    <w:rsid w:val="002A7723"/>
    <w:rsid w:val="002A7C0F"/>
    <w:rsid w:val="002B1805"/>
    <w:rsid w:val="002B24C6"/>
    <w:rsid w:val="002B28B1"/>
    <w:rsid w:val="002B36E8"/>
    <w:rsid w:val="002B56C1"/>
    <w:rsid w:val="002B641C"/>
    <w:rsid w:val="002B6BC6"/>
    <w:rsid w:val="002B759A"/>
    <w:rsid w:val="002C0C40"/>
    <w:rsid w:val="002C3503"/>
    <w:rsid w:val="002C3A77"/>
    <w:rsid w:val="002C486F"/>
    <w:rsid w:val="002C5C55"/>
    <w:rsid w:val="002C5CB7"/>
    <w:rsid w:val="002C6CBF"/>
    <w:rsid w:val="002C75EC"/>
    <w:rsid w:val="002C76A3"/>
    <w:rsid w:val="002C77BC"/>
    <w:rsid w:val="002D3204"/>
    <w:rsid w:val="002D3704"/>
    <w:rsid w:val="002D48F0"/>
    <w:rsid w:val="002D4C5A"/>
    <w:rsid w:val="002D4CC9"/>
    <w:rsid w:val="002D56C5"/>
    <w:rsid w:val="002D5710"/>
    <w:rsid w:val="002D68A3"/>
    <w:rsid w:val="002D68DE"/>
    <w:rsid w:val="002D6D6F"/>
    <w:rsid w:val="002E02F6"/>
    <w:rsid w:val="002E12E8"/>
    <w:rsid w:val="002E25B4"/>
    <w:rsid w:val="002E3CED"/>
    <w:rsid w:val="002E48AB"/>
    <w:rsid w:val="002E4FFF"/>
    <w:rsid w:val="002E50E1"/>
    <w:rsid w:val="002E66C6"/>
    <w:rsid w:val="002E679B"/>
    <w:rsid w:val="002E6DFD"/>
    <w:rsid w:val="002E70AE"/>
    <w:rsid w:val="002F2C67"/>
    <w:rsid w:val="002F2D81"/>
    <w:rsid w:val="002F2FC3"/>
    <w:rsid w:val="002F305C"/>
    <w:rsid w:val="002F3B63"/>
    <w:rsid w:val="002F4963"/>
    <w:rsid w:val="002F506B"/>
    <w:rsid w:val="002F53E6"/>
    <w:rsid w:val="002F58E9"/>
    <w:rsid w:val="002F5FFD"/>
    <w:rsid w:val="002F60B8"/>
    <w:rsid w:val="002F785A"/>
    <w:rsid w:val="002F7D2C"/>
    <w:rsid w:val="0030080C"/>
    <w:rsid w:val="00300D5A"/>
    <w:rsid w:val="00304D39"/>
    <w:rsid w:val="003059EF"/>
    <w:rsid w:val="00305C83"/>
    <w:rsid w:val="00305E0A"/>
    <w:rsid w:val="00311306"/>
    <w:rsid w:val="00314F6F"/>
    <w:rsid w:val="00315AC7"/>
    <w:rsid w:val="00315B5D"/>
    <w:rsid w:val="00315DB0"/>
    <w:rsid w:val="003209EB"/>
    <w:rsid w:val="00321222"/>
    <w:rsid w:val="00321437"/>
    <w:rsid w:val="00321611"/>
    <w:rsid w:val="00321D38"/>
    <w:rsid w:val="0032234D"/>
    <w:rsid w:val="003224F3"/>
    <w:rsid w:val="00322683"/>
    <w:rsid w:val="003244B2"/>
    <w:rsid w:val="00325157"/>
    <w:rsid w:val="003251C7"/>
    <w:rsid w:val="0032522B"/>
    <w:rsid w:val="0032635C"/>
    <w:rsid w:val="0032691D"/>
    <w:rsid w:val="003273C5"/>
    <w:rsid w:val="00327731"/>
    <w:rsid w:val="003302C0"/>
    <w:rsid w:val="00331326"/>
    <w:rsid w:val="00331351"/>
    <w:rsid w:val="0033146F"/>
    <w:rsid w:val="003349B4"/>
    <w:rsid w:val="0033595E"/>
    <w:rsid w:val="00336363"/>
    <w:rsid w:val="00336A64"/>
    <w:rsid w:val="0033726C"/>
    <w:rsid w:val="00342BD2"/>
    <w:rsid w:val="0034351B"/>
    <w:rsid w:val="00343E4D"/>
    <w:rsid w:val="00344A72"/>
    <w:rsid w:val="0034579C"/>
    <w:rsid w:val="003458F2"/>
    <w:rsid w:val="003460F5"/>
    <w:rsid w:val="00347112"/>
    <w:rsid w:val="00352212"/>
    <w:rsid w:val="003530DA"/>
    <w:rsid w:val="00354409"/>
    <w:rsid w:val="0035451F"/>
    <w:rsid w:val="00354D7B"/>
    <w:rsid w:val="00354D8F"/>
    <w:rsid w:val="003569F4"/>
    <w:rsid w:val="00356C00"/>
    <w:rsid w:val="0036015B"/>
    <w:rsid w:val="00361C54"/>
    <w:rsid w:val="00362DE8"/>
    <w:rsid w:val="00362F01"/>
    <w:rsid w:val="00363021"/>
    <w:rsid w:val="00363596"/>
    <w:rsid w:val="00363E11"/>
    <w:rsid w:val="003641F3"/>
    <w:rsid w:val="00364378"/>
    <w:rsid w:val="00364F76"/>
    <w:rsid w:val="003650A5"/>
    <w:rsid w:val="00365B31"/>
    <w:rsid w:val="0036604C"/>
    <w:rsid w:val="003663D7"/>
    <w:rsid w:val="003676D0"/>
    <w:rsid w:val="00367A49"/>
    <w:rsid w:val="00367B45"/>
    <w:rsid w:val="0037032F"/>
    <w:rsid w:val="0038160E"/>
    <w:rsid w:val="00384017"/>
    <w:rsid w:val="0038432A"/>
    <w:rsid w:val="0038542F"/>
    <w:rsid w:val="0038697B"/>
    <w:rsid w:val="00386A6F"/>
    <w:rsid w:val="003876C5"/>
    <w:rsid w:val="00387B82"/>
    <w:rsid w:val="003917C3"/>
    <w:rsid w:val="00392E15"/>
    <w:rsid w:val="003942C4"/>
    <w:rsid w:val="003952A4"/>
    <w:rsid w:val="003A37DE"/>
    <w:rsid w:val="003A3CA2"/>
    <w:rsid w:val="003A3EAC"/>
    <w:rsid w:val="003A4499"/>
    <w:rsid w:val="003A4A2E"/>
    <w:rsid w:val="003A5307"/>
    <w:rsid w:val="003A5B07"/>
    <w:rsid w:val="003A5ECB"/>
    <w:rsid w:val="003A7300"/>
    <w:rsid w:val="003A7364"/>
    <w:rsid w:val="003A7A12"/>
    <w:rsid w:val="003B1682"/>
    <w:rsid w:val="003B22BA"/>
    <w:rsid w:val="003B2569"/>
    <w:rsid w:val="003B2BFB"/>
    <w:rsid w:val="003B3B1B"/>
    <w:rsid w:val="003B49F8"/>
    <w:rsid w:val="003B55A3"/>
    <w:rsid w:val="003B5872"/>
    <w:rsid w:val="003B5C58"/>
    <w:rsid w:val="003B5D7B"/>
    <w:rsid w:val="003B77A4"/>
    <w:rsid w:val="003B78D1"/>
    <w:rsid w:val="003B7E2B"/>
    <w:rsid w:val="003C1023"/>
    <w:rsid w:val="003C10A3"/>
    <w:rsid w:val="003C194C"/>
    <w:rsid w:val="003C217F"/>
    <w:rsid w:val="003C518D"/>
    <w:rsid w:val="003C5574"/>
    <w:rsid w:val="003C65E4"/>
    <w:rsid w:val="003D1399"/>
    <w:rsid w:val="003D1748"/>
    <w:rsid w:val="003D1B58"/>
    <w:rsid w:val="003D3494"/>
    <w:rsid w:val="003D39C3"/>
    <w:rsid w:val="003D3B86"/>
    <w:rsid w:val="003D4339"/>
    <w:rsid w:val="003D55B3"/>
    <w:rsid w:val="003D66EA"/>
    <w:rsid w:val="003D7AB1"/>
    <w:rsid w:val="003E0FA0"/>
    <w:rsid w:val="003E149F"/>
    <w:rsid w:val="003E3D64"/>
    <w:rsid w:val="003E47C2"/>
    <w:rsid w:val="003E48A5"/>
    <w:rsid w:val="003E5D96"/>
    <w:rsid w:val="003E6D64"/>
    <w:rsid w:val="003F1201"/>
    <w:rsid w:val="003F1398"/>
    <w:rsid w:val="003F145D"/>
    <w:rsid w:val="003F152F"/>
    <w:rsid w:val="003F1A22"/>
    <w:rsid w:val="003F20A7"/>
    <w:rsid w:val="003F35DD"/>
    <w:rsid w:val="003F366C"/>
    <w:rsid w:val="003F388C"/>
    <w:rsid w:val="003F4671"/>
    <w:rsid w:val="003F48F8"/>
    <w:rsid w:val="003F7780"/>
    <w:rsid w:val="00401D17"/>
    <w:rsid w:val="00401E31"/>
    <w:rsid w:val="00402380"/>
    <w:rsid w:val="00402E68"/>
    <w:rsid w:val="004031EB"/>
    <w:rsid w:val="004034DC"/>
    <w:rsid w:val="004059A5"/>
    <w:rsid w:val="00405DC8"/>
    <w:rsid w:val="00405F40"/>
    <w:rsid w:val="00406E63"/>
    <w:rsid w:val="00407411"/>
    <w:rsid w:val="00407464"/>
    <w:rsid w:val="0041043D"/>
    <w:rsid w:val="004109CF"/>
    <w:rsid w:val="00412073"/>
    <w:rsid w:val="004122C2"/>
    <w:rsid w:val="00412D1C"/>
    <w:rsid w:val="00413311"/>
    <w:rsid w:val="004141E9"/>
    <w:rsid w:val="004148A2"/>
    <w:rsid w:val="00415CAB"/>
    <w:rsid w:val="0042065D"/>
    <w:rsid w:val="00420E63"/>
    <w:rsid w:val="0042276A"/>
    <w:rsid w:val="00423FD3"/>
    <w:rsid w:val="00424417"/>
    <w:rsid w:val="00424CAC"/>
    <w:rsid w:val="00425597"/>
    <w:rsid w:val="00425BCE"/>
    <w:rsid w:val="00427BD0"/>
    <w:rsid w:val="00427F72"/>
    <w:rsid w:val="004311A1"/>
    <w:rsid w:val="00431FE7"/>
    <w:rsid w:val="004322AF"/>
    <w:rsid w:val="0043397E"/>
    <w:rsid w:val="00433BD8"/>
    <w:rsid w:val="00433C39"/>
    <w:rsid w:val="00433E32"/>
    <w:rsid w:val="004340B1"/>
    <w:rsid w:val="00434E2F"/>
    <w:rsid w:val="0043585A"/>
    <w:rsid w:val="004369D8"/>
    <w:rsid w:val="00443432"/>
    <w:rsid w:val="0044411B"/>
    <w:rsid w:val="00444582"/>
    <w:rsid w:val="004450BF"/>
    <w:rsid w:val="00446C11"/>
    <w:rsid w:val="00450F28"/>
    <w:rsid w:val="004520B6"/>
    <w:rsid w:val="00452763"/>
    <w:rsid w:val="0045279E"/>
    <w:rsid w:val="00453174"/>
    <w:rsid w:val="00454085"/>
    <w:rsid w:val="00454D9B"/>
    <w:rsid w:val="004559A6"/>
    <w:rsid w:val="004564E9"/>
    <w:rsid w:val="00456662"/>
    <w:rsid w:val="00456939"/>
    <w:rsid w:val="0045728C"/>
    <w:rsid w:val="00461388"/>
    <w:rsid w:val="0046179A"/>
    <w:rsid w:val="00461A09"/>
    <w:rsid w:val="00462744"/>
    <w:rsid w:val="004629E6"/>
    <w:rsid w:val="00462C9E"/>
    <w:rsid w:val="00463094"/>
    <w:rsid w:val="00463448"/>
    <w:rsid w:val="00464916"/>
    <w:rsid w:val="00464FFE"/>
    <w:rsid w:val="00466569"/>
    <w:rsid w:val="00467ABA"/>
    <w:rsid w:val="004701A2"/>
    <w:rsid w:val="00471179"/>
    <w:rsid w:val="00471AE3"/>
    <w:rsid w:val="00472FA7"/>
    <w:rsid w:val="00473E58"/>
    <w:rsid w:val="00473ECA"/>
    <w:rsid w:val="004744B3"/>
    <w:rsid w:val="004747CE"/>
    <w:rsid w:val="004756D8"/>
    <w:rsid w:val="00475862"/>
    <w:rsid w:val="00475F71"/>
    <w:rsid w:val="00476226"/>
    <w:rsid w:val="00476D8F"/>
    <w:rsid w:val="00477F1C"/>
    <w:rsid w:val="00480526"/>
    <w:rsid w:val="004808F8"/>
    <w:rsid w:val="00480A46"/>
    <w:rsid w:val="00481FE8"/>
    <w:rsid w:val="0048264A"/>
    <w:rsid w:val="00482A52"/>
    <w:rsid w:val="00483812"/>
    <w:rsid w:val="00484034"/>
    <w:rsid w:val="0048424D"/>
    <w:rsid w:val="004849F5"/>
    <w:rsid w:val="00484CF3"/>
    <w:rsid w:val="0049117A"/>
    <w:rsid w:val="00491323"/>
    <w:rsid w:val="00491E05"/>
    <w:rsid w:val="0049309C"/>
    <w:rsid w:val="00493DB0"/>
    <w:rsid w:val="0049414B"/>
    <w:rsid w:val="00495482"/>
    <w:rsid w:val="00496197"/>
    <w:rsid w:val="00496621"/>
    <w:rsid w:val="0049688A"/>
    <w:rsid w:val="00497C53"/>
    <w:rsid w:val="004A1961"/>
    <w:rsid w:val="004A1C92"/>
    <w:rsid w:val="004A2475"/>
    <w:rsid w:val="004A3DFE"/>
    <w:rsid w:val="004A45AC"/>
    <w:rsid w:val="004A46FF"/>
    <w:rsid w:val="004A4874"/>
    <w:rsid w:val="004A4D19"/>
    <w:rsid w:val="004A5D5C"/>
    <w:rsid w:val="004A6B30"/>
    <w:rsid w:val="004A7BC9"/>
    <w:rsid w:val="004A7E93"/>
    <w:rsid w:val="004B1524"/>
    <w:rsid w:val="004B26E7"/>
    <w:rsid w:val="004B28AB"/>
    <w:rsid w:val="004B3536"/>
    <w:rsid w:val="004B4A5D"/>
    <w:rsid w:val="004B4CB2"/>
    <w:rsid w:val="004B592B"/>
    <w:rsid w:val="004B78F9"/>
    <w:rsid w:val="004B7A30"/>
    <w:rsid w:val="004C1268"/>
    <w:rsid w:val="004C2F6C"/>
    <w:rsid w:val="004C3AE0"/>
    <w:rsid w:val="004C4F76"/>
    <w:rsid w:val="004C54C6"/>
    <w:rsid w:val="004C5DF6"/>
    <w:rsid w:val="004C5E59"/>
    <w:rsid w:val="004C7A94"/>
    <w:rsid w:val="004C7B0D"/>
    <w:rsid w:val="004C7CDB"/>
    <w:rsid w:val="004C7EE7"/>
    <w:rsid w:val="004D0F37"/>
    <w:rsid w:val="004D1FBD"/>
    <w:rsid w:val="004D201B"/>
    <w:rsid w:val="004D23C0"/>
    <w:rsid w:val="004D423E"/>
    <w:rsid w:val="004D4A65"/>
    <w:rsid w:val="004D52C9"/>
    <w:rsid w:val="004D58C4"/>
    <w:rsid w:val="004E0F1F"/>
    <w:rsid w:val="004E13E5"/>
    <w:rsid w:val="004E1412"/>
    <w:rsid w:val="004E19EF"/>
    <w:rsid w:val="004E1A7F"/>
    <w:rsid w:val="004E1F44"/>
    <w:rsid w:val="004E2D0B"/>
    <w:rsid w:val="004E43F1"/>
    <w:rsid w:val="004E5577"/>
    <w:rsid w:val="004E5686"/>
    <w:rsid w:val="004E6682"/>
    <w:rsid w:val="004E6C6E"/>
    <w:rsid w:val="004E6FCE"/>
    <w:rsid w:val="004F1D7C"/>
    <w:rsid w:val="004F3CBA"/>
    <w:rsid w:val="004F3DE9"/>
    <w:rsid w:val="004F4AC9"/>
    <w:rsid w:val="004F4CEA"/>
    <w:rsid w:val="004F4EB3"/>
    <w:rsid w:val="004F529F"/>
    <w:rsid w:val="004F6C77"/>
    <w:rsid w:val="004F7331"/>
    <w:rsid w:val="004F7B99"/>
    <w:rsid w:val="005000F7"/>
    <w:rsid w:val="00500F0D"/>
    <w:rsid w:val="0050125A"/>
    <w:rsid w:val="00501545"/>
    <w:rsid w:val="005032CA"/>
    <w:rsid w:val="00504368"/>
    <w:rsid w:val="00504DC9"/>
    <w:rsid w:val="005100BD"/>
    <w:rsid w:val="00511BD3"/>
    <w:rsid w:val="00513FF4"/>
    <w:rsid w:val="00514542"/>
    <w:rsid w:val="005157F2"/>
    <w:rsid w:val="00515EB2"/>
    <w:rsid w:val="00516E4E"/>
    <w:rsid w:val="00517F20"/>
    <w:rsid w:val="005214CB"/>
    <w:rsid w:val="00521DB2"/>
    <w:rsid w:val="005239A2"/>
    <w:rsid w:val="00524276"/>
    <w:rsid w:val="00525783"/>
    <w:rsid w:val="00525C7E"/>
    <w:rsid w:val="005264F5"/>
    <w:rsid w:val="00526DD4"/>
    <w:rsid w:val="0053117F"/>
    <w:rsid w:val="00531C10"/>
    <w:rsid w:val="0053378F"/>
    <w:rsid w:val="00534EA3"/>
    <w:rsid w:val="005358D2"/>
    <w:rsid w:val="005359AA"/>
    <w:rsid w:val="005416BC"/>
    <w:rsid w:val="0054205D"/>
    <w:rsid w:val="00542D8E"/>
    <w:rsid w:val="00542FFA"/>
    <w:rsid w:val="005438BB"/>
    <w:rsid w:val="00547DA5"/>
    <w:rsid w:val="00547E29"/>
    <w:rsid w:val="005505B2"/>
    <w:rsid w:val="005524D6"/>
    <w:rsid w:val="00552DB5"/>
    <w:rsid w:val="00554357"/>
    <w:rsid w:val="00554CC3"/>
    <w:rsid w:val="00555E98"/>
    <w:rsid w:val="00556792"/>
    <w:rsid w:val="00560B12"/>
    <w:rsid w:val="00561F59"/>
    <w:rsid w:val="00562B23"/>
    <w:rsid w:val="00563A70"/>
    <w:rsid w:val="00563E1C"/>
    <w:rsid w:val="005641D0"/>
    <w:rsid w:val="00564ABF"/>
    <w:rsid w:val="00566743"/>
    <w:rsid w:val="00566819"/>
    <w:rsid w:val="00566EB2"/>
    <w:rsid w:val="00570AFE"/>
    <w:rsid w:val="0057445D"/>
    <w:rsid w:val="00574576"/>
    <w:rsid w:val="00574C59"/>
    <w:rsid w:val="00575ECB"/>
    <w:rsid w:val="005801A6"/>
    <w:rsid w:val="005813EB"/>
    <w:rsid w:val="00581940"/>
    <w:rsid w:val="005827BE"/>
    <w:rsid w:val="00583E78"/>
    <w:rsid w:val="005841C7"/>
    <w:rsid w:val="005842BE"/>
    <w:rsid w:val="0058645D"/>
    <w:rsid w:val="005866BD"/>
    <w:rsid w:val="00587DBF"/>
    <w:rsid w:val="00590C9B"/>
    <w:rsid w:val="00591A90"/>
    <w:rsid w:val="005921D4"/>
    <w:rsid w:val="00594C12"/>
    <w:rsid w:val="00594F2B"/>
    <w:rsid w:val="00594F34"/>
    <w:rsid w:val="0059512B"/>
    <w:rsid w:val="005954A0"/>
    <w:rsid w:val="00596352"/>
    <w:rsid w:val="005968CB"/>
    <w:rsid w:val="00596EEC"/>
    <w:rsid w:val="00597385"/>
    <w:rsid w:val="005A00C0"/>
    <w:rsid w:val="005A245E"/>
    <w:rsid w:val="005A2729"/>
    <w:rsid w:val="005A2BA9"/>
    <w:rsid w:val="005A4B07"/>
    <w:rsid w:val="005A5D3A"/>
    <w:rsid w:val="005A6167"/>
    <w:rsid w:val="005B06B9"/>
    <w:rsid w:val="005B0784"/>
    <w:rsid w:val="005B0C2A"/>
    <w:rsid w:val="005B1753"/>
    <w:rsid w:val="005B1AA2"/>
    <w:rsid w:val="005B2161"/>
    <w:rsid w:val="005B4D7C"/>
    <w:rsid w:val="005B533B"/>
    <w:rsid w:val="005B5AA0"/>
    <w:rsid w:val="005B5B94"/>
    <w:rsid w:val="005B61A8"/>
    <w:rsid w:val="005B6417"/>
    <w:rsid w:val="005C0962"/>
    <w:rsid w:val="005C0C6E"/>
    <w:rsid w:val="005C246C"/>
    <w:rsid w:val="005C2790"/>
    <w:rsid w:val="005C42A3"/>
    <w:rsid w:val="005C6937"/>
    <w:rsid w:val="005D05B5"/>
    <w:rsid w:val="005D0EBB"/>
    <w:rsid w:val="005D1FED"/>
    <w:rsid w:val="005D2182"/>
    <w:rsid w:val="005D2839"/>
    <w:rsid w:val="005D34E7"/>
    <w:rsid w:val="005D3578"/>
    <w:rsid w:val="005D3CAE"/>
    <w:rsid w:val="005D6C8F"/>
    <w:rsid w:val="005D766C"/>
    <w:rsid w:val="005D7DEE"/>
    <w:rsid w:val="005E020D"/>
    <w:rsid w:val="005E144B"/>
    <w:rsid w:val="005E15DA"/>
    <w:rsid w:val="005E1EE8"/>
    <w:rsid w:val="005E3677"/>
    <w:rsid w:val="005E36DE"/>
    <w:rsid w:val="005E42A2"/>
    <w:rsid w:val="005E5CD1"/>
    <w:rsid w:val="005E709F"/>
    <w:rsid w:val="005E7584"/>
    <w:rsid w:val="005E7681"/>
    <w:rsid w:val="005F068B"/>
    <w:rsid w:val="005F0C74"/>
    <w:rsid w:val="005F263A"/>
    <w:rsid w:val="005F5A89"/>
    <w:rsid w:val="005F68BE"/>
    <w:rsid w:val="005F7D7E"/>
    <w:rsid w:val="005F7F18"/>
    <w:rsid w:val="00600580"/>
    <w:rsid w:val="00600B75"/>
    <w:rsid w:val="00602C5D"/>
    <w:rsid w:val="006030C4"/>
    <w:rsid w:val="00605DE6"/>
    <w:rsid w:val="00606A1C"/>
    <w:rsid w:val="006079BE"/>
    <w:rsid w:val="006105B8"/>
    <w:rsid w:val="00610746"/>
    <w:rsid w:val="00610795"/>
    <w:rsid w:val="0061223C"/>
    <w:rsid w:val="006122B7"/>
    <w:rsid w:val="0061496E"/>
    <w:rsid w:val="00615EA1"/>
    <w:rsid w:val="00617601"/>
    <w:rsid w:val="00617A05"/>
    <w:rsid w:val="00617B9E"/>
    <w:rsid w:val="006204C1"/>
    <w:rsid w:val="00620850"/>
    <w:rsid w:val="00622F0A"/>
    <w:rsid w:val="006232DE"/>
    <w:rsid w:val="0062345E"/>
    <w:rsid w:val="00623FEF"/>
    <w:rsid w:val="00624B3A"/>
    <w:rsid w:val="00624BFC"/>
    <w:rsid w:val="00625106"/>
    <w:rsid w:val="006255F1"/>
    <w:rsid w:val="00625FBE"/>
    <w:rsid w:val="006261F0"/>
    <w:rsid w:val="006269E6"/>
    <w:rsid w:val="0062735E"/>
    <w:rsid w:val="00627D51"/>
    <w:rsid w:val="006306A9"/>
    <w:rsid w:val="006323C2"/>
    <w:rsid w:val="00633097"/>
    <w:rsid w:val="0063426D"/>
    <w:rsid w:val="00634435"/>
    <w:rsid w:val="00634496"/>
    <w:rsid w:val="00634D6A"/>
    <w:rsid w:val="006351B7"/>
    <w:rsid w:val="00635DDA"/>
    <w:rsid w:val="00637D38"/>
    <w:rsid w:val="006403D0"/>
    <w:rsid w:val="006404A1"/>
    <w:rsid w:val="006410F8"/>
    <w:rsid w:val="006438F7"/>
    <w:rsid w:val="00644172"/>
    <w:rsid w:val="006461FB"/>
    <w:rsid w:val="00647F2B"/>
    <w:rsid w:val="0065132A"/>
    <w:rsid w:val="006518D8"/>
    <w:rsid w:val="00652754"/>
    <w:rsid w:val="00652EC0"/>
    <w:rsid w:val="006541B7"/>
    <w:rsid w:val="00655B49"/>
    <w:rsid w:val="00656318"/>
    <w:rsid w:val="0065671B"/>
    <w:rsid w:val="00656941"/>
    <w:rsid w:val="00656A1D"/>
    <w:rsid w:val="006576F7"/>
    <w:rsid w:val="0066057F"/>
    <w:rsid w:val="0066088B"/>
    <w:rsid w:val="006619B1"/>
    <w:rsid w:val="00661AA6"/>
    <w:rsid w:val="006635DC"/>
    <w:rsid w:val="00665AB1"/>
    <w:rsid w:val="00666576"/>
    <w:rsid w:val="00667860"/>
    <w:rsid w:val="00670BAE"/>
    <w:rsid w:val="00670F0E"/>
    <w:rsid w:val="00671E6E"/>
    <w:rsid w:val="00671FE9"/>
    <w:rsid w:val="006721E9"/>
    <w:rsid w:val="00672CA3"/>
    <w:rsid w:val="0067403B"/>
    <w:rsid w:val="0067413E"/>
    <w:rsid w:val="00675582"/>
    <w:rsid w:val="00676CD3"/>
    <w:rsid w:val="00677B54"/>
    <w:rsid w:val="00683F58"/>
    <w:rsid w:val="006859C9"/>
    <w:rsid w:val="00685E1A"/>
    <w:rsid w:val="006864BD"/>
    <w:rsid w:val="00686DBA"/>
    <w:rsid w:val="00687503"/>
    <w:rsid w:val="0068789D"/>
    <w:rsid w:val="00690107"/>
    <w:rsid w:val="00694A93"/>
    <w:rsid w:val="00695934"/>
    <w:rsid w:val="00695B40"/>
    <w:rsid w:val="0069605F"/>
    <w:rsid w:val="006962DC"/>
    <w:rsid w:val="006964C8"/>
    <w:rsid w:val="00696CD6"/>
    <w:rsid w:val="006A0A52"/>
    <w:rsid w:val="006A29F0"/>
    <w:rsid w:val="006A4169"/>
    <w:rsid w:val="006A6348"/>
    <w:rsid w:val="006A7D11"/>
    <w:rsid w:val="006B01BF"/>
    <w:rsid w:val="006B0D6C"/>
    <w:rsid w:val="006B43DD"/>
    <w:rsid w:val="006B6629"/>
    <w:rsid w:val="006B7054"/>
    <w:rsid w:val="006B7865"/>
    <w:rsid w:val="006C08B5"/>
    <w:rsid w:val="006C16B4"/>
    <w:rsid w:val="006C293E"/>
    <w:rsid w:val="006C33B0"/>
    <w:rsid w:val="006C4BB2"/>
    <w:rsid w:val="006C65B1"/>
    <w:rsid w:val="006C6A12"/>
    <w:rsid w:val="006D0237"/>
    <w:rsid w:val="006D0E13"/>
    <w:rsid w:val="006D17E3"/>
    <w:rsid w:val="006D28EB"/>
    <w:rsid w:val="006D4FE1"/>
    <w:rsid w:val="006D58C2"/>
    <w:rsid w:val="006D5A16"/>
    <w:rsid w:val="006D603E"/>
    <w:rsid w:val="006D65BA"/>
    <w:rsid w:val="006D683E"/>
    <w:rsid w:val="006D761D"/>
    <w:rsid w:val="006D78F9"/>
    <w:rsid w:val="006E0930"/>
    <w:rsid w:val="006E1A47"/>
    <w:rsid w:val="006E20A2"/>
    <w:rsid w:val="006E2E4A"/>
    <w:rsid w:val="006E6ECA"/>
    <w:rsid w:val="006F0223"/>
    <w:rsid w:val="006F093B"/>
    <w:rsid w:val="006F15BF"/>
    <w:rsid w:val="006F196C"/>
    <w:rsid w:val="006F1A90"/>
    <w:rsid w:val="006F1E96"/>
    <w:rsid w:val="006F2DD5"/>
    <w:rsid w:val="006F2F1E"/>
    <w:rsid w:val="006F2F7E"/>
    <w:rsid w:val="006F407B"/>
    <w:rsid w:val="006F4B25"/>
    <w:rsid w:val="006F7445"/>
    <w:rsid w:val="006F781D"/>
    <w:rsid w:val="00700489"/>
    <w:rsid w:val="00701A87"/>
    <w:rsid w:val="00702214"/>
    <w:rsid w:val="00702ED5"/>
    <w:rsid w:val="00703A6C"/>
    <w:rsid w:val="00704E69"/>
    <w:rsid w:val="00705340"/>
    <w:rsid w:val="007065A6"/>
    <w:rsid w:val="00707866"/>
    <w:rsid w:val="00711B3C"/>
    <w:rsid w:val="00711C0D"/>
    <w:rsid w:val="00711DCC"/>
    <w:rsid w:val="00712F5F"/>
    <w:rsid w:val="00713032"/>
    <w:rsid w:val="00713F5A"/>
    <w:rsid w:val="00715BF7"/>
    <w:rsid w:val="00716554"/>
    <w:rsid w:val="00716DAD"/>
    <w:rsid w:val="007177ED"/>
    <w:rsid w:val="00721194"/>
    <w:rsid w:val="00721A33"/>
    <w:rsid w:val="0072466C"/>
    <w:rsid w:val="00724E94"/>
    <w:rsid w:val="007267A6"/>
    <w:rsid w:val="00726C44"/>
    <w:rsid w:val="0073121D"/>
    <w:rsid w:val="0073129D"/>
    <w:rsid w:val="00732343"/>
    <w:rsid w:val="0073256E"/>
    <w:rsid w:val="00732986"/>
    <w:rsid w:val="00732CA2"/>
    <w:rsid w:val="00732E0F"/>
    <w:rsid w:val="00734CE7"/>
    <w:rsid w:val="00735248"/>
    <w:rsid w:val="00735DA6"/>
    <w:rsid w:val="0073610E"/>
    <w:rsid w:val="00740ACD"/>
    <w:rsid w:val="0074140C"/>
    <w:rsid w:val="007435D3"/>
    <w:rsid w:val="00743B78"/>
    <w:rsid w:val="00744F12"/>
    <w:rsid w:val="007465F1"/>
    <w:rsid w:val="00747049"/>
    <w:rsid w:val="0074731B"/>
    <w:rsid w:val="00752A4E"/>
    <w:rsid w:val="00752EF2"/>
    <w:rsid w:val="00753B78"/>
    <w:rsid w:val="00754586"/>
    <w:rsid w:val="00755195"/>
    <w:rsid w:val="00756ED9"/>
    <w:rsid w:val="007572D4"/>
    <w:rsid w:val="007579C0"/>
    <w:rsid w:val="00760C96"/>
    <w:rsid w:val="00760E60"/>
    <w:rsid w:val="007618C9"/>
    <w:rsid w:val="00761B87"/>
    <w:rsid w:val="00761CCE"/>
    <w:rsid w:val="00763459"/>
    <w:rsid w:val="0076384F"/>
    <w:rsid w:val="007655DA"/>
    <w:rsid w:val="00765E3F"/>
    <w:rsid w:val="00765F7C"/>
    <w:rsid w:val="007678CD"/>
    <w:rsid w:val="007679C0"/>
    <w:rsid w:val="00767DE9"/>
    <w:rsid w:val="00771116"/>
    <w:rsid w:val="007717FA"/>
    <w:rsid w:val="00773663"/>
    <w:rsid w:val="007737B8"/>
    <w:rsid w:val="00777E45"/>
    <w:rsid w:val="00780A3F"/>
    <w:rsid w:val="0078479D"/>
    <w:rsid w:val="00785C24"/>
    <w:rsid w:val="00785D38"/>
    <w:rsid w:val="00786EC0"/>
    <w:rsid w:val="007872C9"/>
    <w:rsid w:val="00787659"/>
    <w:rsid w:val="00787CCE"/>
    <w:rsid w:val="00791F7D"/>
    <w:rsid w:val="007933C0"/>
    <w:rsid w:val="007934C5"/>
    <w:rsid w:val="00793822"/>
    <w:rsid w:val="0079644B"/>
    <w:rsid w:val="00796785"/>
    <w:rsid w:val="00797C99"/>
    <w:rsid w:val="007A1110"/>
    <w:rsid w:val="007A11FD"/>
    <w:rsid w:val="007A198B"/>
    <w:rsid w:val="007A4423"/>
    <w:rsid w:val="007A4458"/>
    <w:rsid w:val="007A60C1"/>
    <w:rsid w:val="007A7A47"/>
    <w:rsid w:val="007B135D"/>
    <w:rsid w:val="007B30D0"/>
    <w:rsid w:val="007B4638"/>
    <w:rsid w:val="007B555D"/>
    <w:rsid w:val="007B560F"/>
    <w:rsid w:val="007B7017"/>
    <w:rsid w:val="007B7205"/>
    <w:rsid w:val="007C1AB6"/>
    <w:rsid w:val="007C4B10"/>
    <w:rsid w:val="007C5575"/>
    <w:rsid w:val="007C5715"/>
    <w:rsid w:val="007C689C"/>
    <w:rsid w:val="007C6AF1"/>
    <w:rsid w:val="007C70E4"/>
    <w:rsid w:val="007C7B3E"/>
    <w:rsid w:val="007C7F14"/>
    <w:rsid w:val="007D01C1"/>
    <w:rsid w:val="007D2C10"/>
    <w:rsid w:val="007D3A80"/>
    <w:rsid w:val="007D5136"/>
    <w:rsid w:val="007D58E4"/>
    <w:rsid w:val="007D61DD"/>
    <w:rsid w:val="007D6463"/>
    <w:rsid w:val="007E0285"/>
    <w:rsid w:val="007E2046"/>
    <w:rsid w:val="007E20EA"/>
    <w:rsid w:val="007E3569"/>
    <w:rsid w:val="007E35C3"/>
    <w:rsid w:val="007E46E5"/>
    <w:rsid w:val="007E4A39"/>
    <w:rsid w:val="007E5601"/>
    <w:rsid w:val="007E58D2"/>
    <w:rsid w:val="007E608F"/>
    <w:rsid w:val="007E6BB3"/>
    <w:rsid w:val="007E777A"/>
    <w:rsid w:val="007E7DE3"/>
    <w:rsid w:val="007F01EE"/>
    <w:rsid w:val="007F0D69"/>
    <w:rsid w:val="007F14D8"/>
    <w:rsid w:val="007F15A5"/>
    <w:rsid w:val="007F1683"/>
    <w:rsid w:val="007F241E"/>
    <w:rsid w:val="007F303F"/>
    <w:rsid w:val="007F3E16"/>
    <w:rsid w:val="007F45D2"/>
    <w:rsid w:val="007F48A9"/>
    <w:rsid w:val="007F4A29"/>
    <w:rsid w:val="007F4B9D"/>
    <w:rsid w:val="007F4CD3"/>
    <w:rsid w:val="007F52CB"/>
    <w:rsid w:val="007F6C7A"/>
    <w:rsid w:val="007F701A"/>
    <w:rsid w:val="00801792"/>
    <w:rsid w:val="008019C9"/>
    <w:rsid w:val="00802B8C"/>
    <w:rsid w:val="008031C3"/>
    <w:rsid w:val="0080360E"/>
    <w:rsid w:val="008039A5"/>
    <w:rsid w:val="00803A79"/>
    <w:rsid w:val="00803BFF"/>
    <w:rsid w:val="00804178"/>
    <w:rsid w:val="00805A75"/>
    <w:rsid w:val="00805F5B"/>
    <w:rsid w:val="00806312"/>
    <w:rsid w:val="00806732"/>
    <w:rsid w:val="008110F1"/>
    <w:rsid w:val="008120E1"/>
    <w:rsid w:val="008123B4"/>
    <w:rsid w:val="00812FC0"/>
    <w:rsid w:val="008140E1"/>
    <w:rsid w:val="008149D8"/>
    <w:rsid w:val="008151AF"/>
    <w:rsid w:val="0081564C"/>
    <w:rsid w:val="00815742"/>
    <w:rsid w:val="008160E9"/>
    <w:rsid w:val="0081639A"/>
    <w:rsid w:val="00817F14"/>
    <w:rsid w:val="008253F7"/>
    <w:rsid w:val="00825EDC"/>
    <w:rsid w:val="00826902"/>
    <w:rsid w:val="00826E83"/>
    <w:rsid w:val="00827A51"/>
    <w:rsid w:val="00832190"/>
    <w:rsid w:val="008336A2"/>
    <w:rsid w:val="00833D20"/>
    <w:rsid w:val="00833E74"/>
    <w:rsid w:val="00834C0B"/>
    <w:rsid w:val="0083632C"/>
    <w:rsid w:val="00837E04"/>
    <w:rsid w:val="008402D2"/>
    <w:rsid w:val="00840FF0"/>
    <w:rsid w:val="00841003"/>
    <w:rsid w:val="0084171F"/>
    <w:rsid w:val="0084197B"/>
    <w:rsid w:val="00842F56"/>
    <w:rsid w:val="00843782"/>
    <w:rsid w:val="00843ACB"/>
    <w:rsid w:val="008444D8"/>
    <w:rsid w:val="00844688"/>
    <w:rsid w:val="008446A8"/>
    <w:rsid w:val="00844D5A"/>
    <w:rsid w:val="00844E2A"/>
    <w:rsid w:val="00847531"/>
    <w:rsid w:val="00847DC5"/>
    <w:rsid w:val="00850314"/>
    <w:rsid w:val="00850EE7"/>
    <w:rsid w:val="00850FAB"/>
    <w:rsid w:val="0085183A"/>
    <w:rsid w:val="00852600"/>
    <w:rsid w:val="00853DF4"/>
    <w:rsid w:val="008549EA"/>
    <w:rsid w:val="00854E58"/>
    <w:rsid w:val="00856995"/>
    <w:rsid w:val="00856CF3"/>
    <w:rsid w:val="0085731C"/>
    <w:rsid w:val="00857460"/>
    <w:rsid w:val="00861B8D"/>
    <w:rsid w:val="00862275"/>
    <w:rsid w:val="008626E6"/>
    <w:rsid w:val="00862D7E"/>
    <w:rsid w:val="008630BC"/>
    <w:rsid w:val="00863375"/>
    <w:rsid w:val="008633D7"/>
    <w:rsid w:val="00864B4B"/>
    <w:rsid w:val="008654DB"/>
    <w:rsid w:val="0086717D"/>
    <w:rsid w:val="00870A7B"/>
    <w:rsid w:val="00870B95"/>
    <w:rsid w:val="00872DC1"/>
    <w:rsid w:val="00873F70"/>
    <w:rsid w:val="008740DF"/>
    <w:rsid w:val="00874CD5"/>
    <w:rsid w:val="0087551D"/>
    <w:rsid w:val="00877DC6"/>
    <w:rsid w:val="00884AC8"/>
    <w:rsid w:val="00884AED"/>
    <w:rsid w:val="00884FFE"/>
    <w:rsid w:val="008851EF"/>
    <w:rsid w:val="008871A3"/>
    <w:rsid w:val="00887E15"/>
    <w:rsid w:val="008902F7"/>
    <w:rsid w:val="00890499"/>
    <w:rsid w:val="00891C50"/>
    <w:rsid w:val="0089218D"/>
    <w:rsid w:val="008930A9"/>
    <w:rsid w:val="008938BF"/>
    <w:rsid w:val="00894E75"/>
    <w:rsid w:val="00895021"/>
    <w:rsid w:val="00895C74"/>
    <w:rsid w:val="00895F00"/>
    <w:rsid w:val="00897AF4"/>
    <w:rsid w:val="00897C6D"/>
    <w:rsid w:val="008A2F1B"/>
    <w:rsid w:val="008A55FD"/>
    <w:rsid w:val="008A70BD"/>
    <w:rsid w:val="008A7508"/>
    <w:rsid w:val="008B0758"/>
    <w:rsid w:val="008B33D9"/>
    <w:rsid w:val="008B4411"/>
    <w:rsid w:val="008B47BD"/>
    <w:rsid w:val="008B5511"/>
    <w:rsid w:val="008B593F"/>
    <w:rsid w:val="008B61C4"/>
    <w:rsid w:val="008B6707"/>
    <w:rsid w:val="008B6A7B"/>
    <w:rsid w:val="008B6E9C"/>
    <w:rsid w:val="008B7431"/>
    <w:rsid w:val="008C0179"/>
    <w:rsid w:val="008C1738"/>
    <w:rsid w:val="008C3768"/>
    <w:rsid w:val="008C39F1"/>
    <w:rsid w:val="008C3A15"/>
    <w:rsid w:val="008C41DD"/>
    <w:rsid w:val="008C47FC"/>
    <w:rsid w:val="008C55D4"/>
    <w:rsid w:val="008C58A1"/>
    <w:rsid w:val="008C788A"/>
    <w:rsid w:val="008D101C"/>
    <w:rsid w:val="008D119A"/>
    <w:rsid w:val="008D1F92"/>
    <w:rsid w:val="008D2899"/>
    <w:rsid w:val="008D2DA2"/>
    <w:rsid w:val="008D49F0"/>
    <w:rsid w:val="008D4EAD"/>
    <w:rsid w:val="008D5D50"/>
    <w:rsid w:val="008D644D"/>
    <w:rsid w:val="008D6E1C"/>
    <w:rsid w:val="008E0C6E"/>
    <w:rsid w:val="008E13D2"/>
    <w:rsid w:val="008E16F6"/>
    <w:rsid w:val="008E19BF"/>
    <w:rsid w:val="008E3A80"/>
    <w:rsid w:val="008E3E41"/>
    <w:rsid w:val="008E6802"/>
    <w:rsid w:val="008E74C1"/>
    <w:rsid w:val="008E7D8A"/>
    <w:rsid w:val="008F02B8"/>
    <w:rsid w:val="008F04FA"/>
    <w:rsid w:val="008F059D"/>
    <w:rsid w:val="008F08E8"/>
    <w:rsid w:val="008F0969"/>
    <w:rsid w:val="008F34E7"/>
    <w:rsid w:val="008F392D"/>
    <w:rsid w:val="008F3CBC"/>
    <w:rsid w:val="008F41A3"/>
    <w:rsid w:val="008F5407"/>
    <w:rsid w:val="008F5DB3"/>
    <w:rsid w:val="0090029D"/>
    <w:rsid w:val="00900DAB"/>
    <w:rsid w:val="00902255"/>
    <w:rsid w:val="009022D3"/>
    <w:rsid w:val="009024AC"/>
    <w:rsid w:val="009059BA"/>
    <w:rsid w:val="0090610F"/>
    <w:rsid w:val="009061EC"/>
    <w:rsid w:val="0090796F"/>
    <w:rsid w:val="0091084B"/>
    <w:rsid w:val="00912CF8"/>
    <w:rsid w:val="009144C9"/>
    <w:rsid w:val="0091481C"/>
    <w:rsid w:val="00914F90"/>
    <w:rsid w:val="009169F9"/>
    <w:rsid w:val="0092072E"/>
    <w:rsid w:val="00920E5A"/>
    <w:rsid w:val="009215B6"/>
    <w:rsid w:val="00922936"/>
    <w:rsid w:val="00923072"/>
    <w:rsid w:val="009240AE"/>
    <w:rsid w:val="0092440D"/>
    <w:rsid w:val="00924465"/>
    <w:rsid w:val="00925034"/>
    <w:rsid w:val="00930C70"/>
    <w:rsid w:val="00930D1B"/>
    <w:rsid w:val="00931058"/>
    <w:rsid w:val="00931A73"/>
    <w:rsid w:val="00932676"/>
    <w:rsid w:val="009336A9"/>
    <w:rsid w:val="00934126"/>
    <w:rsid w:val="009352F4"/>
    <w:rsid w:val="00935E48"/>
    <w:rsid w:val="009362CE"/>
    <w:rsid w:val="009364D1"/>
    <w:rsid w:val="00936706"/>
    <w:rsid w:val="009372D0"/>
    <w:rsid w:val="00940599"/>
    <w:rsid w:val="0094076A"/>
    <w:rsid w:val="00941B9A"/>
    <w:rsid w:val="00942909"/>
    <w:rsid w:val="00942B18"/>
    <w:rsid w:val="00943215"/>
    <w:rsid w:val="009441D6"/>
    <w:rsid w:val="00944340"/>
    <w:rsid w:val="00944662"/>
    <w:rsid w:val="00944704"/>
    <w:rsid w:val="009448DD"/>
    <w:rsid w:val="00944DDC"/>
    <w:rsid w:val="00944F11"/>
    <w:rsid w:val="0094655B"/>
    <w:rsid w:val="00946D25"/>
    <w:rsid w:val="00950908"/>
    <w:rsid w:val="00950E5B"/>
    <w:rsid w:val="009520B1"/>
    <w:rsid w:val="00952A48"/>
    <w:rsid w:val="00954F27"/>
    <w:rsid w:val="00955537"/>
    <w:rsid w:val="00955C3B"/>
    <w:rsid w:val="00955E87"/>
    <w:rsid w:val="00956819"/>
    <w:rsid w:val="00956E69"/>
    <w:rsid w:val="00957272"/>
    <w:rsid w:val="0095789B"/>
    <w:rsid w:val="0096012F"/>
    <w:rsid w:val="009608EE"/>
    <w:rsid w:val="0096143F"/>
    <w:rsid w:val="009629BE"/>
    <w:rsid w:val="00963494"/>
    <w:rsid w:val="00965276"/>
    <w:rsid w:val="009666CA"/>
    <w:rsid w:val="00966818"/>
    <w:rsid w:val="00970C1D"/>
    <w:rsid w:val="0097319F"/>
    <w:rsid w:val="00973B3E"/>
    <w:rsid w:val="00974D3C"/>
    <w:rsid w:val="00974EA1"/>
    <w:rsid w:val="00980A7C"/>
    <w:rsid w:val="00980B34"/>
    <w:rsid w:val="00980C31"/>
    <w:rsid w:val="00981574"/>
    <w:rsid w:val="00982ACC"/>
    <w:rsid w:val="009845B7"/>
    <w:rsid w:val="00987085"/>
    <w:rsid w:val="00987809"/>
    <w:rsid w:val="00990BFC"/>
    <w:rsid w:val="00991032"/>
    <w:rsid w:val="00991B9E"/>
    <w:rsid w:val="00992F86"/>
    <w:rsid w:val="00993538"/>
    <w:rsid w:val="00994275"/>
    <w:rsid w:val="009945CB"/>
    <w:rsid w:val="00996006"/>
    <w:rsid w:val="00996821"/>
    <w:rsid w:val="00996A59"/>
    <w:rsid w:val="00996BE9"/>
    <w:rsid w:val="00996D5D"/>
    <w:rsid w:val="00996F7B"/>
    <w:rsid w:val="009976AE"/>
    <w:rsid w:val="009A07F1"/>
    <w:rsid w:val="009A3DBC"/>
    <w:rsid w:val="009A4046"/>
    <w:rsid w:val="009A409F"/>
    <w:rsid w:val="009A45B8"/>
    <w:rsid w:val="009A477E"/>
    <w:rsid w:val="009A4A54"/>
    <w:rsid w:val="009A68C3"/>
    <w:rsid w:val="009A6C29"/>
    <w:rsid w:val="009B05A2"/>
    <w:rsid w:val="009B065F"/>
    <w:rsid w:val="009B1180"/>
    <w:rsid w:val="009B1541"/>
    <w:rsid w:val="009B1703"/>
    <w:rsid w:val="009B24C7"/>
    <w:rsid w:val="009B36AC"/>
    <w:rsid w:val="009B36C8"/>
    <w:rsid w:val="009B3846"/>
    <w:rsid w:val="009B48A1"/>
    <w:rsid w:val="009B52FD"/>
    <w:rsid w:val="009B64EF"/>
    <w:rsid w:val="009B679B"/>
    <w:rsid w:val="009B6B8A"/>
    <w:rsid w:val="009C323B"/>
    <w:rsid w:val="009C3945"/>
    <w:rsid w:val="009C44D3"/>
    <w:rsid w:val="009C4B5F"/>
    <w:rsid w:val="009C5513"/>
    <w:rsid w:val="009C703D"/>
    <w:rsid w:val="009C786A"/>
    <w:rsid w:val="009C7C40"/>
    <w:rsid w:val="009D1591"/>
    <w:rsid w:val="009D29E3"/>
    <w:rsid w:val="009D448A"/>
    <w:rsid w:val="009D5031"/>
    <w:rsid w:val="009D5DA1"/>
    <w:rsid w:val="009D7948"/>
    <w:rsid w:val="009E0989"/>
    <w:rsid w:val="009E27A7"/>
    <w:rsid w:val="009E5571"/>
    <w:rsid w:val="009E5686"/>
    <w:rsid w:val="009E5B85"/>
    <w:rsid w:val="009E6469"/>
    <w:rsid w:val="009E6E61"/>
    <w:rsid w:val="009E738C"/>
    <w:rsid w:val="009E770A"/>
    <w:rsid w:val="009F037B"/>
    <w:rsid w:val="009F064A"/>
    <w:rsid w:val="009F18AC"/>
    <w:rsid w:val="009F2200"/>
    <w:rsid w:val="009F3A2C"/>
    <w:rsid w:val="009F59C9"/>
    <w:rsid w:val="009F5CE6"/>
    <w:rsid w:val="009F66BD"/>
    <w:rsid w:val="009F6E47"/>
    <w:rsid w:val="009F74CE"/>
    <w:rsid w:val="009F7707"/>
    <w:rsid w:val="00A00C0A"/>
    <w:rsid w:val="00A0125E"/>
    <w:rsid w:val="00A01394"/>
    <w:rsid w:val="00A01BC0"/>
    <w:rsid w:val="00A028D3"/>
    <w:rsid w:val="00A030A2"/>
    <w:rsid w:val="00A03816"/>
    <w:rsid w:val="00A03C74"/>
    <w:rsid w:val="00A04301"/>
    <w:rsid w:val="00A053BE"/>
    <w:rsid w:val="00A1078B"/>
    <w:rsid w:val="00A1398B"/>
    <w:rsid w:val="00A13FAF"/>
    <w:rsid w:val="00A14DFC"/>
    <w:rsid w:val="00A154C0"/>
    <w:rsid w:val="00A15675"/>
    <w:rsid w:val="00A1758E"/>
    <w:rsid w:val="00A17D9B"/>
    <w:rsid w:val="00A22667"/>
    <w:rsid w:val="00A248A5"/>
    <w:rsid w:val="00A24F5F"/>
    <w:rsid w:val="00A250F3"/>
    <w:rsid w:val="00A26E53"/>
    <w:rsid w:val="00A30D5E"/>
    <w:rsid w:val="00A30E31"/>
    <w:rsid w:val="00A3139A"/>
    <w:rsid w:val="00A323CD"/>
    <w:rsid w:val="00A3260A"/>
    <w:rsid w:val="00A32E4E"/>
    <w:rsid w:val="00A33095"/>
    <w:rsid w:val="00A370E0"/>
    <w:rsid w:val="00A37670"/>
    <w:rsid w:val="00A376FC"/>
    <w:rsid w:val="00A40F66"/>
    <w:rsid w:val="00A41BAE"/>
    <w:rsid w:val="00A41F63"/>
    <w:rsid w:val="00A4533F"/>
    <w:rsid w:val="00A454B8"/>
    <w:rsid w:val="00A52FA3"/>
    <w:rsid w:val="00A5345E"/>
    <w:rsid w:val="00A53537"/>
    <w:rsid w:val="00A53F5A"/>
    <w:rsid w:val="00A54F54"/>
    <w:rsid w:val="00A55749"/>
    <w:rsid w:val="00A5702A"/>
    <w:rsid w:val="00A57D11"/>
    <w:rsid w:val="00A57EEE"/>
    <w:rsid w:val="00A57F67"/>
    <w:rsid w:val="00A61AD9"/>
    <w:rsid w:val="00A61DDB"/>
    <w:rsid w:val="00A62354"/>
    <w:rsid w:val="00A62F30"/>
    <w:rsid w:val="00A63B49"/>
    <w:rsid w:val="00A645B7"/>
    <w:rsid w:val="00A64823"/>
    <w:rsid w:val="00A64AD7"/>
    <w:rsid w:val="00A659F8"/>
    <w:rsid w:val="00A670D7"/>
    <w:rsid w:val="00A71C85"/>
    <w:rsid w:val="00A72067"/>
    <w:rsid w:val="00A724F9"/>
    <w:rsid w:val="00A733CF"/>
    <w:rsid w:val="00A738D0"/>
    <w:rsid w:val="00A74B1F"/>
    <w:rsid w:val="00A75624"/>
    <w:rsid w:val="00A7684E"/>
    <w:rsid w:val="00A77269"/>
    <w:rsid w:val="00A77C23"/>
    <w:rsid w:val="00A802A3"/>
    <w:rsid w:val="00A80D18"/>
    <w:rsid w:val="00A82221"/>
    <w:rsid w:val="00A8331E"/>
    <w:rsid w:val="00A83653"/>
    <w:rsid w:val="00A84024"/>
    <w:rsid w:val="00A8572D"/>
    <w:rsid w:val="00A85A14"/>
    <w:rsid w:val="00A860FD"/>
    <w:rsid w:val="00A910A2"/>
    <w:rsid w:val="00A91D3D"/>
    <w:rsid w:val="00A91DC9"/>
    <w:rsid w:val="00A93240"/>
    <w:rsid w:val="00A93802"/>
    <w:rsid w:val="00A93F12"/>
    <w:rsid w:val="00A93F9B"/>
    <w:rsid w:val="00A95C88"/>
    <w:rsid w:val="00A968E7"/>
    <w:rsid w:val="00AA0265"/>
    <w:rsid w:val="00AA13F9"/>
    <w:rsid w:val="00AA3880"/>
    <w:rsid w:val="00AA4FFA"/>
    <w:rsid w:val="00AA56D8"/>
    <w:rsid w:val="00AB1AD0"/>
    <w:rsid w:val="00AB1D42"/>
    <w:rsid w:val="00AB2D83"/>
    <w:rsid w:val="00AB4659"/>
    <w:rsid w:val="00AB480A"/>
    <w:rsid w:val="00AB6684"/>
    <w:rsid w:val="00AB6763"/>
    <w:rsid w:val="00AB681F"/>
    <w:rsid w:val="00AB6F77"/>
    <w:rsid w:val="00AB7D2F"/>
    <w:rsid w:val="00AC0875"/>
    <w:rsid w:val="00AC1699"/>
    <w:rsid w:val="00AC2A21"/>
    <w:rsid w:val="00AC6957"/>
    <w:rsid w:val="00AC6A53"/>
    <w:rsid w:val="00AC7879"/>
    <w:rsid w:val="00AD08E1"/>
    <w:rsid w:val="00AD319E"/>
    <w:rsid w:val="00AD3962"/>
    <w:rsid w:val="00AD51FF"/>
    <w:rsid w:val="00AD605D"/>
    <w:rsid w:val="00AD75BB"/>
    <w:rsid w:val="00AE0AAF"/>
    <w:rsid w:val="00AE14F6"/>
    <w:rsid w:val="00AE1FD5"/>
    <w:rsid w:val="00AE5C1F"/>
    <w:rsid w:val="00AE672A"/>
    <w:rsid w:val="00AE7345"/>
    <w:rsid w:val="00AF06D5"/>
    <w:rsid w:val="00AF08DF"/>
    <w:rsid w:val="00AF248D"/>
    <w:rsid w:val="00AF370A"/>
    <w:rsid w:val="00AF3E32"/>
    <w:rsid w:val="00AF441B"/>
    <w:rsid w:val="00AF4881"/>
    <w:rsid w:val="00AF4C5C"/>
    <w:rsid w:val="00AF4EBB"/>
    <w:rsid w:val="00AF72BD"/>
    <w:rsid w:val="00B00088"/>
    <w:rsid w:val="00B006E6"/>
    <w:rsid w:val="00B00CA0"/>
    <w:rsid w:val="00B01172"/>
    <w:rsid w:val="00B0314E"/>
    <w:rsid w:val="00B03A24"/>
    <w:rsid w:val="00B04187"/>
    <w:rsid w:val="00B0418B"/>
    <w:rsid w:val="00B0438A"/>
    <w:rsid w:val="00B04A40"/>
    <w:rsid w:val="00B10313"/>
    <w:rsid w:val="00B143E1"/>
    <w:rsid w:val="00B1463D"/>
    <w:rsid w:val="00B169D2"/>
    <w:rsid w:val="00B1715B"/>
    <w:rsid w:val="00B20898"/>
    <w:rsid w:val="00B230AA"/>
    <w:rsid w:val="00B233C7"/>
    <w:rsid w:val="00B23527"/>
    <w:rsid w:val="00B2406F"/>
    <w:rsid w:val="00B24504"/>
    <w:rsid w:val="00B24B11"/>
    <w:rsid w:val="00B26456"/>
    <w:rsid w:val="00B2686B"/>
    <w:rsid w:val="00B26BA0"/>
    <w:rsid w:val="00B2778C"/>
    <w:rsid w:val="00B30B51"/>
    <w:rsid w:val="00B3239C"/>
    <w:rsid w:val="00B3265C"/>
    <w:rsid w:val="00B32B82"/>
    <w:rsid w:val="00B35EB3"/>
    <w:rsid w:val="00B36F96"/>
    <w:rsid w:val="00B37CC2"/>
    <w:rsid w:val="00B405F6"/>
    <w:rsid w:val="00B40626"/>
    <w:rsid w:val="00B41DEA"/>
    <w:rsid w:val="00B42333"/>
    <w:rsid w:val="00B42865"/>
    <w:rsid w:val="00B4357A"/>
    <w:rsid w:val="00B440EC"/>
    <w:rsid w:val="00B44125"/>
    <w:rsid w:val="00B450B7"/>
    <w:rsid w:val="00B4543E"/>
    <w:rsid w:val="00B454E7"/>
    <w:rsid w:val="00B45CFE"/>
    <w:rsid w:val="00B463E8"/>
    <w:rsid w:val="00B4716E"/>
    <w:rsid w:val="00B478F7"/>
    <w:rsid w:val="00B52C82"/>
    <w:rsid w:val="00B55DE5"/>
    <w:rsid w:val="00B56358"/>
    <w:rsid w:val="00B57ED4"/>
    <w:rsid w:val="00B60464"/>
    <w:rsid w:val="00B6189D"/>
    <w:rsid w:val="00B61BE8"/>
    <w:rsid w:val="00B62B5E"/>
    <w:rsid w:val="00B638EE"/>
    <w:rsid w:val="00B6469B"/>
    <w:rsid w:val="00B6488A"/>
    <w:rsid w:val="00B65867"/>
    <w:rsid w:val="00B66D1B"/>
    <w:rsid w:val="00B66DED"/>
    <w:rsid w:val="00B6701C"/>
    <w:rsid w:val="00B70A6A"/>
    <w:rsid w:val="00B71564"/>
    <w:rsid w:val="00B718C7"/>
    <w:rsid w:val="00B722CA"/>
    <w:rsid w:val="00B744F2"/>
    <w:rsid w:val="00B75646"/>
    <w:rsid w:val="00B75BEE"/>
    <w:rsid w:val="00B76622"/>
    <w:rsid w:val="00B805F3"/>
    <w:rsid w:val="00B8063A"/>
    <w:rsid w:val="00B80B15"/>
    <w:rsid w:val="00B812C8"/>
    <w:rsid w:val="00B81A7F"/>
    <w:rsid w:val="00B82610"/>
    <w:rsid w:val="00B82B21"/>
    <w:rsid w:val="00B838A2"/>
    <w:rsid w:val="00B84D56"/>
    <w:rsid w:val="00B852C3"/>
    <w:rsid w:val="00B86F07"/>
    <w:rsid w:val="00B9074A"/>
    <w:rsid w:val="00B908EE"/>
    <w:rsid w:val="00B90977"/>
    <w:rsid w:val="00B949FA"/>
    <w:rsid w:val="00B95D68"/>
    <w:rsid w:val="00B97117"/>
    <w:rsid w:val="00BA095B"/>
    <w:rsid w:val="00BA0F6B"/>
    <w:rsid w:val="00BA3C84"/>
    <w:rsid w:val="00BA3E6A"/>
    <w:rsid w:val="00BA42B4"/>
    <w:rsid w:val="00BA42E9"/>
    <w:rsid w:val="00BA4CF2"/>
    <w:rsid w:val="00BA5186"/>
    <w:rsid w:val="00BA6D36"/>
    <w:rsid w:val="00BA7163"/>
    <w:rsid w:val="00BB1719"/>
    <w:rsid w:val="00BB1A50"/>
    <w:rsid w:val="00BB1C24"/>
    <w:rsid w:val="00BB2AC9"/>
    <w:rsid w:val="00BB2E70"/>
    <w:rsid w:val="00BB2F75"/>
    <w:rsid w:val="00BB7993"/>
    <w:rsid w:val="00BB79DE"/>
    <w:rsid w:val="00BC054E"/>
    <w:rsid w:val="00BC45B9"/>
    <w:rsid w:val="00BC46DA"/>
    <w:rsid w:val="00BC48A4"/>
    <w:rsid w:val="00BC51F0"/>
    <w:rsid w:val="00BC59D4"/>
    <w:rsid w:val="00BC7666"/>
    <w:rsid w:val="00BD0924"/>
    <w:rsid w:val="00BD1D51"/>
    <w:rsid w:val="00BD34D8"/>
    <w:rsid w:val="00BD51D4"/>
    <w:rsid w:val="00BD6387"/>
    <w:rsid w:val="00BD77D6"/>
    <w:rsid w:val="00BE1A21"/>
    <w:rsid w:val="00BE213F"/>
    <w:rsid w:val="00BE23D9"/>
    <w:rsid w:val="00BE343C"/>
    <w:rsid w:val="00BE3C71"/>
    <w:rsid w:val="00BE6097"/>
    <w:rsid w:val="00BE6229"/>
    <w:rsid w:val="00BE6264"/>
    <w:rsid w:val="00BE631B"/>
    <w:rsid w:val="00BE68E6"/>
    <w:rsid w:val="00BE6967"/>
    <w:rsid w:val="00BE797F"/>
    <w:rsid w:val="00BF1C5D"/>
    <w:rsid w:val="00BF397F"/>
    <w:rsid w:val="00BF45E1"/>
    <w:rsid w:val="00BF49B7"/>
    <w:rsid w:val="00BF50A4"/>
    <w:rsid w:val="00BF5E38"/>
    <w:rsid w:val="00BF6B94"/>
    <w:rsid w:val="00BF6C0A"/>
    <w:rsid w:val="00BF78EB"/>
    <w:rsid w:val="00C00C28"/>
    <w:rsid w:val="00C0104B"/>
    <w:rsid w:val="00C01600"/>
    <w:rsid w:val="00C0188B"/>
    <w:rsid w:val="00C02599"/>
    <w:rsid w:val="00C02601"/>
    <w:rsid w:val="00C0289B"/>
    <w:rsid w:val="00C03491"/>
    <w:rsid w:val="00C03D0D"/>
    <w:rsid w:val="00C05E2B"/>
    <w:rsid w:val="00C06AB8"/>
    <w:rsid w:val="00C07842"/>
    <w:rsid w:val="00C1007B"/>
    <w:rsid w:val="00C116A9"/>
    <w:rsid w:val="00C118EC"/>
    <w:rsid w:val="00C11D5A"/>
    <w:rsid w:val="00C125D9"/>
    <w:rsid w:val="00C12C9F"/>
    <w:rsid w:val="00C1593C"/>
    <w:rsid w:val="00C15DC1"/>
    <w:rsid w:val="00C16028"/>
    <w:rsid w:val="00C203AB"/>
    <w:rsid w:val="00C206A5"/>
    <w:rsid w:val="00C209D8"/>
    <w:rsid w:val="00C22299"/>
    <w:rsid w:val="00C24029"/>
    <w:rsid w:val="00C25540"/>
    <w:rsid w:val="00C26AEA"/>
    <w:rsid w:val="00C30C60"/>
    <w:rsid w:val="00C3161F"/>
    <w:rsid w:val="00C324C7"/>
    <w:rsid w:val="00C3252F"/>
    <w:rsid w:val="00C32532"/>
    <w:rsid w:val="00C336A7"/>
    <w:rsid w:val="00C34B4D"/>
    <w:rsid w:val="00C36592"/>
    <w:rsid w:val="00C369CD"/>
    <w:rsid w:val="00C36B42"/>
    <w:rsid w:val="00C37FA8"/>
    <w:rsid w:val="00C40BF1"/>
    <w:rsid w:val="00C40CDD"/>
    <w:rsid w:val="00C41766"/>
    <w:rsid w:val="00C419BA"/>
    <w:rsid w:val="00C4261B"/>
    <w:rsid w:val="00C42E85"/>
    <w:rsid w:val="00C4339C"/>
    <w:rsid w:val="00C43A22"/>
    <w:rsid w:val="00C43CCB"/>
    <w:rsid w:val="00C4474D"/>
    <w:rsid w:val="00C4524B"/>
    <w:rsid w:val="00C45711"/>
    <w:rsid w:val="00C45FB6"/>
    <w:rsid w:val="00C468B2"/>
    <w:rsid w:val="00C46B6F"/>
    <w:rsid w:val="00C46C25"/>
    <w:rsid w:val="00C475FC"/>
    <w:rsid w:val="00C47FEF"/>
    <w:rsid w:val="00C47FF8"/>
    <w:rsid w:val="00C500A9"/>
    <w:rsid w:val="00C500FF"/>
    <w:rsid w:val="00C511F1"/>
    <w:rsid w:val="00C5160F"/>
    <w:rsid w:val="00C51A40"/>
    <w:rsid w:val="00C51C0F"/>
    <w:rsid w:val="00C5215E"/>
    <w:rsid w:val="00C527D8"/>
    <w:rsid w:val="00C5422E"/>
    <w:rsid w:val="00C558FA"/>
    <w:rsid w:val="00C55E07"/>
    <w:rsid w:val="00C56536"/>
    <w:rsid w:val="00C565BB"/>
    <w:rsid w:val="00C56872"/>
    <w:rsid w:val="00C57235"/>
    <w:rsid w:val="00C579DC"/>
    <w:rsid w:val="00C57D85"/>
    <w:rsid w:val="00C6128B"/>
    <w:rsid w:val="00C61CBD"/>
    <w:rsid w:val="00C62828"/>
    <w:rsid w:val="00C62E98"/>
    <w:rsid w:val="00C635E0"/>
    <w:rsid w:val="00C6476E"/>
    <w:rsid w:val="00C649C5"/>
    <w:rsid w:val="00C6685F"/>
    <w:rsid w:val="00C67549"/>
    <w:rsid w:val="00C67B65"/>
    <w:rsid w:val="00C70103"/>
    <w:rsid w:val="00C70546"/>
    <w:rsid w:val="00C70D82"/>
    <w:rsid w:val="00C71BFB"/>
    <w:rsid w:val="00C71CCF"/>
    <w:rsid w:val="00C720D8"/>
    <w:rsid w:val="00C73787"/>
    <w:rsid w:val="00C73CC9"/>
    <w:rsid w:val="00C744EB"/>
    <w:rsid w:val="00C74B08"/>
    <w:rsid w:val="00C74C7E"/>
    <w:rsid w:val="00C74E55"/>
    <w:rsid w:val="00C753EA"/>
    <w:rsid w:val="00C7554D"/>
    <w:rsid w:val="00C7600A"/>
    <w:rsid w:val="00C767A9"/>
    <w:rsid w:val="00C76A72"/>
    <w:rsid w:val="00C76B64"/>
    <w:rsid w:val="00C80568"/>
    <w:rsid w:val="00C81403"/>
    <w:rsid w:val="00C832AA"/>
    <w:rsid w:val="00C84880"/>
    <w:rsid w:val="00C853C9"/>
    <w:rsid w:val="00C85E31"/>
    <w:rsid w:val="00C85EF0"/>
    <w:rsid w:val="00C8792E"/>
    <w:rsid w:val="00C9232C"/>
    <w:rsid w:val="00C9284D"/>
    <w:rsid w:val="00C9295B"/>
    <w:rsid w:val="00C93308"/>
    <w:rsid w:val="00C9625A"/>
    <w:rsid w:val="00C97DCE"/>
    <w:rsid w:val="00CA05AF"/>
    <w:rsid w:val="00CA0FFF"/>
    <w:rsid w:val="00CA1252"/>
    <w:rsid w:val="00CA4F03"/>
    <w:rsid w:val="00CA5618"/>
    <w:rsid w:val="00CA5C33"/>
    <w:rsid w:val="00CA6E58"/>
    <w:rsid w:val="00CA7C0A"/>
    <w:rsid w:val="00CB0564"/>
    <w:rsid w:val="00CB0748"/>
    <w:rsid w:val="00CB0816"/>
    <w:rsid w:val="00CB086C"/>
    <w:rsid w:val="00CB1847"/>
    <w:rsid w:val="00CB1953"/>
    <w:rsid w:val="00CB1BE9"/>
    <w:rsid w:val="00CB2496"/>
    <w:rsid w:val="00CB2750"/>
    <w:rsid w:val="00CB3A2E"/>
    <w:rsid w:val="00CB674F"/>
    <w:rsid w:val="00CB68B4"/>
    <w:rsid w:val="00CB77EF"/>
    <w:rsid w:val="00CC08E0"/>
    <w:rsid w:val="00CC2C17"/>
    <w:rsid w:val="00CC2CDE"/>
    <w:rsid w:val="00CC3568"/>
    <w:rsid w:val="00CC4944"/>
    <w:rsid w:val="00CC4DB6"/>
    <w:rsid w:val="00CC7942"/>
    <w:rsid w:val="00CD17B2"/>
    <w:rsid w:val="00CD28DD"/>
    <w:rsid w:val="00CD2E06"/>
    <w:rsid w:val="00CD2E51"/>
    <w:rsid w:val="00CD304D"/>
    <w:rsid w:val="00CD3706"/>
    <w:rsid w:val="00CD4132"/>
    <w:rsid w:val="00CD4958"/>
    <w:rsid w:val="00CD5422"/>
    <w:rsid w:val="00CD584A"/>
    <w:rsid w:val="00CD602B"/>
    <w:rsid w:val="00CE0950"/>
    <w:rsid w:val="00CE312C"/>
    <w:rsid w:val="00CE3291"/>
    <w:rsid w:val="00CE47D3"/>
    <w:rsid w:val="00CE5111"/>
    <w:rsid w:val="00CE554E"/>
    <w:rsid w:val="00CE600B"/>
    <w:rsid w:val="00CE64F9"/>
    <w:rsid w:val="00CF1825"/>
    <w:rsid w:val="00CF2B4D"/>
    <w:rsid w:val="00CF3390"/>
    <w:rsid w:val="00CF3F03"/>
    <w:rsid w:val="00CF4888"/>
    <w:rsid w:val="00CF49B2"/>
    <w:rsid w:val="00CF50DB"/>
    <w:rsid w:val="00CF5263"/>
    <w:rsid w:val="00CF5983"/>
    <w:rsid w:val="00CF6518"/>
    <w:rsid w:val="00CF6538"/>
    <w:rsid w:val="00CF7F37"/>
    <w:rsid w:val="00D0002D"/>
    <w:rsid w:val="00D01736"/>
    <w:rsid w:val="00D017F2"/>
    <w:rsid w:val="00D01AB0"/>
    <w:rsid w:val="00D02505"/>
    <w:rsid w:val="00D04B60"/>
    <w:rsid w:val="00D06228"/>
    <w:rsid w:val="00D1021A"/>
    <w:rsid w:val="00D1034E"/>
    <w:rsid w:val="00D11177"/>
    <w:rsid w:val="00D1174E"/>
    <w:rsid w:val="00D13A99"/>
    <w:rsid w:val="00D15054"/>
    <w:rsid w:val="00D15197"/>
    <w:rsid w:val="00D15F3A"/>
    <w:rsid w:val="00D16A03"/>
    <w:rsid w:val="00D16D50"/>
    <w:rsid w:val="00D1753F"/>
    <w:rsid w:val="00D21220"/>
    <w:rsid w:val="00D212C0"/>
    <w:rsid w:val="00D2196E"/>
    <w:rsid w:val="00D22E25"/>
    <w:rsid w:val="00D23C63"/>
    <w:rsid w:val="00D23DAE"/>
    <w:rsid w:val="00D24667"/>
    <w:rsid w:val="00D24CB4"/>
    <w:rsid w:val="00D260A0"/>
    <w:rsid w:val="00D308FA"/>
    <w:rsid w:val="00D3093B"/>
    <w:rsid w:val="00D31896"/>
    <w:rsid w:val="00D3277B"/>
    <w:rsid w:val="00D32ADC"/>
    <w:rsid w:val="00D335EF"/>
    <w:rsid w:val="00D345D5"/>
    <w:rsid w:val="00D34991"/>
    <w:rsid w:val="00D34B45"/>
    <w:rsid w:val="00D36100"/>
    <w:rsid w:val="00D3629D"/>
    <w:rsid w:val="00D36F5C"/>
    <w:rsid w:val="00D40BBB"/>
    <w:rsid w:val="00D4154B"/>
    <w:rsid w:val="00D41843"/>
    <w:rsid w:val="00D422A4"/>
    <w:rsid w:val="00D4244F"/>
    <w:rsid w:val="00D4300A"/>
    <w:rsid w:val="00D439DE"/>
    <w:rsid w:val="00D4473B"/>
    <w:rsid w:val="00D45549"/>
    <w:rsid w:val="00D45E5E"/>
    <w:rsid w:val="00D46524"/>
    <w:rsid w:val="00D46DA3"/>
    <w:rsid w:val="00D46E85"/>
    <w:rsid w:val="00D47177"/>
    <w:rsid w:val="00D47F78"/>
    <w:rsid w:val="00D47FDB"/>
    <w:rsid w:val="00D50F2C"/>
    <w:rsid w:val="00D52F29"/>
    <w:rsid w:val="00D53215"/>
    <w:rsid w:val="00D541C2"/>
    <w:rsid w:val="00D5490F"/>
    <w:rsid w:val="00D55C12"/>
    <w:rsid w:val="00D56EC5"/>
    <w:rsid w:val="00D572F5"/>
    <w:rsid w:val="00D57900"/>
    <w:rsid w:val="00D6112A"/>
    <w:rsid w:val="00D6169E"/>
    <w:rsid w:val="00D616DD"/>
    <w:rsid w:val="00D6182B"/>
    <w:rsid w:val="00D61FE4"/>
    <w:rsid w:val="00D6309C"/>
    <w:rsid w:val="00D636A5"/>
    <w:rsid w:val="00D64769"/>
    <w:rsid w:val="00D65B51"/>
    <w:rsid w:val="00D65BD3"/>
    <w:rsid w:val="00D66240"/>
    <w:rsid w:val="00D665FD"/>
    <w:rsid w:val="00D675FD"/>
    <w:rsid w:val="00D67C8E"/>
    <w:rsid w:val="00D67DA2"/>
    <w:rsid w:val="00D7043B"/>
    <w:rsid w:val="00D712C3"/>
    <w:rsid w:val="00D72B35"/>
    <w:rsid w:val="00D72BE2"/>
    <w:rsid w:val="00D737BA"/>
    <w:rsid w:val="00D73E17"/>
    <w:rsid w:val="00D73F6D"/>
    <w:rsid w:val="00D754EA"/>
    <w:rsid w:val="00D75731"/>
    <w:rsid w:val="00D7661B"/>
    <w:rsid w:val="00D77ABA"/>
    <w:rsid w:val="00D80941"/>
    <w:rsid w:val="00D80973"/>
    <w:rsid w:val="00D80A40"/>
    <w:rsid w:val="00D80DF2"/>
    <w:rsid w:val="00D8361C"/>
    <w:rsid w:val="00D85603"/>
    <w:rsid w:val="00D8689F"/>
    <w:rsid w:val="00D914F6"/>
    <w:rsid w:val="00D918F9"/>
    <w:rsid w:val="00D92BDD"/>
    <w:rsid w:val="00D9315F"/>
    <w:rsid w:val="00D9534D"/>
    <w:rsid w:val="00D9752C"/>
    <w:rsid w:val="00DA13F1"/>
    <w:rsid w:val="00DA1CCB"/>
    <w:rsid w:val="00DA2EF9"/>
    <w:rsid w:val="00DA405A"/>
    <w:rsid w:val="00DA5B73"/>
    <w:rsid w:val="00DA5E21"/>
    <w:rsid w:val="00DA5ED9"/>
    <w:rsid w:val="00DA60C2"/>
    <w:rsid w:val="00DA69B6"/>
    <w:rsid w:val="00DA6FEC"/>
    <w:rsid w:val="00DA7139"/>
    <w:rsid w:val="00DB0425"/>
    <w:rsid w:val="00DB154F"/>
    <w:rsid w:val="00DB1B55"/>
    <w:rsid w:val="00DB1D08"/>
    <w:rsid w:val="00DB2C10"/>
    <w:rsid w:val="00DB2D08"/>
    <w:rsid w:val="00DB31B9"/>
    <w:rsid w:val="00DB32EB"/>
    <w:rsid w:val="00DB3CA5"/>
    <w:rsid w:val="00DB5B95"/>
    <w:rsid w:val="00DB6CAE"/>
    <w:rsid w:val="00DB7746"/>
    <w:rsid w:val="00DC0382"/>
    <w:rsid w:val="00DC1003"/>
    <w:rsid w:val="00DC2DE3"/>
    <w:rsid w:val="00DC3C87"/>
    <w:rsid w:val="00DC5626"/>
    <w:rsid w:val="00DC5B8E"/>
    <w:rsid w:val="00DC5EB8"/>
    <w:rsid w:val="00DC6868"/>
    <w:rsid w:val="00DC6901"/>
    <w:rsid w:val="00DC6F25"/>
    <w:rsid w:val="00DC74D7"/>
    <w:rsid w:val="00DC76AB"/>
    <w:rsid w:val="00DD041B"/>
    <w:rsid w:val="00DD0699"/>
    <w:rsid w:val="00DD308B"/>
    <w:rsid w:val="00DD36A3"/>
    <w:rsid w:val="00DD45D2"/>
    <w:rsid w:val="00DD5244"/>
    <w:rsid w:val="00DD5709"/>
    <w:rsid w:val="00DD591E"/>
    <w:rsid w:val="00DD602E"/>
    <w:rsid w:val="00DD663A"/>
    <w:rsid w:val="00DE2FE8"/>
    <w:rsid w:val="00DE30D2"/>
    <w:rsid w:val="00DE4286"/>
    <w:rsid w:val="00DE7618"/>
    <w:rsid w:val="00DE7EBD"/>
    <w:rsid w:val="00DF09B7"/>
    <w:rsid w:val="00DF2526"/>
    <w:rsid w:val="00DF2701"/>
    <w:rsid w:val="00DF4FCE"/>
    <w:rsid w:val="00DF53E7"/>
    <w:rsid w:val="00E014DB"/>
    <w:rsid w:val="00E034AF"/>
    <w:rsid w:val="00E04822"/>
    <w:rsid w:val="00E04D6D"/>
    <w:rsid w:val="00E04E65"/>
    <w:rsid w:val="00E06870"/>
    <w:rsid w:val="00E06F5A"/>
    <w:rsid w:val="00E071B0"/>
    <w:rsid w:val="00E07F46"/>
    <w:rsid w:val="00E100B8"/>
    <w:rsid w:val="00E10987"/>
    <w:rsid w:val="00E12D6F"/>
    <w:rsid w:val="00E13AB6"/>
    <w:rsid w:val="00E13D0C"/>
    <w:rsid w:val="00E13E71"/>
    <w:rsid w:val="00E1434D"/>
    <w:rsid w:val="00E147D2"/>
    <w:rsid w:val="00E15029"/>
    <w:rsid w:val="00E151BA"/>
    <w:rsid w:val="00E15884"/>
    <w:rsid w:val="00E15D05"/>
    <w:rsid w:val="00E1674C"/>
    <w:rsid w:val="00E20EAF"/>
    <w:rsid w:val="00E21CE2"/>
    <w:rsid w:val="00E22D53"/>
    <w:rsid w:val="00E22E29"/>
    <w:rsid w:val="00E24547"/>
    <w:rsid w:val="00E24589"/>
    <w:rsid w:val="00E245EA"/>
    <w:rsid w:val="00E24D3E"/>
    <w:rsid w:val="00E25A15"/>
    <w:rsid w:val="00E25E65"/>
    <w:rsid w:val="00E26129"/>
    <w:rsid w:val="00E26997"/>
    <w:rsid w:val="00E26C75"/>
    <w:rsid w:val="00E27259"/>
    <w:rsid w:val="00E27D1D"/>
    <w:rsid w:val="00E27DF8"/>
    <w:rsid w:val="00E304EB"/>
    <w:rsid w:val="00E307F3"/>
    <w:rsid w:val="00E317A0"/>
    <w:rsid w:val="00E32216"/>
    <w:rsid w:val="00E32E50"/>
    <w:rsid w:val="00E33598"/>
    <w:rsid w:val="00E356FC"/>
    <w:rsid w:val="00E360DD"/>
    <w:rsid w:val="00E36890"/>
    <w:rsid w:val="00E36A2F"/>
    <w:rsid w:val="00E37308"/>
    <w:rsid w:val="00E40496"/>
    <w:rsid w:val="00E413B4"/>
    <w:rsid w:val="00E42E0A"/>
    <w:rsid w:val="00E42E5C"/>
    <w:rsid w:val="00E4371E"/>
    <w:rsid w:val="00E450B3"/>
    <w:rsid w:val="00E4546C"/>
    <w:rsid w:val="00E45A38"/>
    <w:rsid w:val="00E45DAD"/>
    <w:rsid w:val="00E4645D"/>
    <w:rsid w:val="00E50439"/>
    <w:rsid w:val="00E5084E"/>
    <w:rsid w:val="00E512EA"/>
    <w:rsid w:val="00E51A40"/>
    <w:rsid w:val="00E5282C"/>
    <w:rsid w:val="00E52C86"/>
    <w:rsid w:val="00E5385D"/>
    <w:rsid w:val="00E53E58"/>
    <w:rsid w:val="00E5512C"/>
    <w:rsid w:val="00E55366"/>
    <w:rsid w:val="00E557B8"/>
    <w:rsid w:val="00E5586F"/>
    <w:rsid w:val="00E560D8"/>
    <w:rsid w:val="00E5674E"/>
    <w:rsid w:val="00E56968"/>
    <w:rsid w:val="00E5769C"/>
    <w:rsid w:val="00E57848"/>
    <w:rsid w:val="00E579B2"/>
    <w:rsid w:val="00E61444"/>
    <w:rsid w:val="00E61DCD"/>
    <w:rsid w:val="00E6217B"/>
    <w:rsid w:val="00E626BE"/>
    <w:rsid w:val="00E62E6B"/>
    <w:rsid w:val="00E63434"/>
    <w:rsid w:val="00E6438A"/>
    <w:rsid w:val="00E658B9"/>
    <w:rsid w:val="00E66D35"/>
    <w:rsid w:val="00E66EA0"/>
    <w:rsid w:val="00E73018"/>
    <w:rsid w:val="00E73764"/>
    <w:rsid w:val="00E75236"/>
    <w:rsid w:val="00E75396"/>
    <w:rsid w:val="00E768B0"/>
    <w:rsid w:val="00E8062A"/>
    <w:rsid w:val="00E80AE5"/>
    <w:rsid w:val="00E8424D"/>
    <w:rsid w:val="00E84799"/>
    <w:rsid w:val="00E8497C"/>
    <w:rsid w:val="00E85025"/>
    <w:rsid w:val="00E8576F"/>
    <w:rsid w:val="00E860EC"/>
    <w:rsid w:val="00E87C7B"/>
    <w:rsid w:val="00E91FA4"/>
    <w:rsid w:val="00E93327"/>
    <w:rsid w:val="00E95DA8"/>
    <w:rsid w:val="00E95E3A"/>
    <w:rsid w:val="00E96702"/>
    <w:rsid w:val="00E96C17"/>
    <w:rsid w:val="00E97E16"/>
    <w:rsid w:val="00EA0879"/>
    <w:rsid w:val="00EA374E"/>
    <w:rsid w:val="00EA4CCD"/>
    <w:rsid w:val="00EA5339"/>
    <w:rsid w:val="00EA6E02"/>
    <w:rsid w:val="00EA7414"/>
    <w:rsid w:val="00EA78B1"/>
    <w:rsid w:val="00EA7CB8"/>
    <w:rsid w:val="00EB0F1D"/>
    <w:rsid w:val="00EB14E7"/>
    <w:rsid w:val="00EB62C1"/>
    <w:rsid w:val="00EB6D84"/>
    <w:rsid w:val="00EB7842"/>
    <w:rsid w:val="00EB7DD3"/>
    <w:rsid w:val="00EC0121"/>
    <w:rsid w:val="00EC3BE9"/>
    <w:rsid w:val="00EC6E49"/>
    <w:rsid w:val="00EC7EF5"/>
    <w:rsid w:val="00ED0061"/>
    <w:rsid w:val="00ED05F6"/>
    <w:rsid w:val="00ED0FBF"/>
    <w:rsid w:val="00ED1A06"/>
    <w:rsid w:val="00ED3D24"/>
    <w:rsid w:val="00ED4AC8"/>
    <w:rsid w:val="00ED5F60"/>
    <w:rsid w:val="00EE02FB"/>
    <w:rsid w:val="00EE054A"/>
    <w:rsid w:val="00EE1571"/>
    <w:rsid w:val="00EE1D62"/>
    <w:rsid w:val="00EE1FFE"/>
    <w:rsid w:val="00EE41BE"/>
    <w:rsid w:val="00EE475E"/>
    <w:rsid w:val="00EE4CD3"/>
    <w:rsid w:val="00EF041F"/>
    <w:rsid w:val="00EF213A"/>
    <w:rsid w:val="00EF25AB"/>
    <w:rsid w:val="00EF2863"/>
    <w:rsid w:val="00EF2FB3"/>
    <w:rsid w:val="00EF4D2A"/>
    <w:rsid w:val="00EF5005"/>
    <w:rsid w:val="00EF7C0C"/>
    <w:rsid w:val="00F00B86"/>
    <w:rsid w:val="00F0279F"/>
    <w:rsid w:val="00F03E9C"/>
    <w:rsid w:val="00F04177"/>
    <w:rsid w:val="00F05964"/>
    <w:rsid w:val="00F068EA"/>
    <w:rsid w:val="00F07D40"/>
    <w:rsid w:val="00F10DC3"/>
    <w:rsid w:val="00F12727"/>
    <w:rsid w:val="00F13ABE"/>
    <w:rsid w:val="00F14550"/>
    <w:rsid w:val="00F16E4F"/>
    <w:rsid w:val="00F17794"/>
    <w:rsid w:val="00F17DCD"/>
    <w:rsid w:val="00F21634"/>
    <w:rsid w:val="00F21758"/>
    <w:rsid w:val="00F21D22"/>
    <w:rsid w:val="00F22028"/>
    <w:rsid w:val="00F23D6D"/>
    <w:rsid w:val="00F243BC"/>
    <w:rsid w:val="00F24F94"/>
    <w:rsid w:val="00F25AF8"/>
    <w:rsid w:val="00F27940"/>
    <w:rsid w:val="00F27F18"/>
    <w:rsid w:val="00F3026C"/>
    <w:rsid w:val="00F3065C"/>
    <w:rsid w:val="00F30AA7"/>
    <w:rsid w:val="00F30B0C"/>
    <w:rsid w:val="00F30E6A"/>
    <w:rsid w:val="00F31D3B"/>
    <w:rsid w:val="00F32AE1"/>
    <w:rsid w:val="00F334EF"/>
    <w:rsid w:val="00F34867"/>
    <w:rsid w:val="00F354E3"/>
    <w:rsid w:val="00F3681D"/>
    <w:rsid w:val="00F37292"/>
    <w:rsid w:val="00F37426"/>
    <w:rsid w:val="00F37AA8"/>
    <w:rsid w:val="00F407A6"/>
    <w:rsid w:val="00F40868"/>
    <w:rsid w:val="00F44A24"/>
    <w:rsid w:val="00F44FA7"/>
    <w:rsid w:val="00F45920"/>
    <w:rsid w:val="00F46299"/>
    <w:rsid w:val="00F4642C"/>
    <w:rsid w:val="00F4663B"/>
    <w:rsid w:val="00F46792"/>
    <w:rsid w:val="00F47EBD"/>
    <w:rsid w:val="00F5172E"/>
    <w:rsid w:val="00F5330D"/>
    <w:rsid w:val="00F53D0C"/>
    <w:rsid w:val="00F548C9"/>
    <w:rsid w:val="00F578A5"/>
    <w:rsid w:val="00F606D7"/>
    <w:rsid w:val="00F60B2E"/>
    <w:rsid w:val="00F618D4"/>
    <w:rsid w:val="00F61EE3"/>
    <w:rsid w:val="00F628CB"/>
    <w:rsid w:val="00F67595"/>
    <w:rsid w:val="00F67B6D"/>
    <w:rsid w:val="00F72AEB"/>
    <w:rsid w:val="00F73DB7"/>
    <w:rsid w:val="00F767B2"/>
    <w:rsid w:val="00F76F44"/>
    <w:rsid w:val="00F814C7"/>
    <w:rsid w:val="00F82756"/>
    <w:rsid w:val="00F83E4E"/>
    <w:rsid w:val="00F840FA"/>
    <w:rsid w:val="00F85B13"/>
    <w:rsid w:val="00F86248"/>
    <w:rsid w:val="00F90660"/>
    <w:rsid w:val="00F91DA5"/>
    <w:rsid w:val="00F92FD0"/>
    <w:rsid w:val="00F951EF"/>
    <w:rsid w:val="00F9546B"/>
    <w:rsid w:val="00F97319"/>
    <w:rsid w:val="00F97FEB"/>
    <w:rsid w:val="00FA0363"/>
    <w:rsid w:val="00FA0A12"/>
    <w:rsid w:val="00FA10D4"/>
    <w:rsid w:val="00FA141B"/>
    <w:rsid w:val="00FA41AA"/>
    <w:rsid w:val="00FA4270"/>
    <w:rsid w:val="00FA5D5A"/>
    <w:rsid w:val="00FA66F7"/>
    <w:rsid w:val="00FA6BD5"/>
    <w:rsid w:val="00FA71C8"/>
    <w:rsid w:val="00FA749B"/>
    <w:rsid w:val="00FB0869"/>
    <w:rsid w:val="00FB0D94"/>
    <w:rsid w:val="00FB2677"/>
    <w:rsid w:val="00FB45B0"/>
    <w:rsid w:val="00FB4FE7"/>
    <w:rsid w:val="00FB6ED5"/>
    <w:rsid w:val="00FB745F"/>
    <w:rsid w:val="00FC0BE2"/>
    <w:rsid w:val="00FC153E"/>
    <w:rsid w:val="00FC2E28"/>
    <w:rsid w:val="00FC30B0"/>
    <w:rsid w:val="00FC4A80"/>
    <w:rsid w:val="00FC4BB7"/>
    <w:rsid w:val="00FC4FB1"/>
    <w:rsid w:val="00FC553D"/>
    <w:rsid w:val="00FC6668"/>
    <w:rsid w:val="00FC78F6"/>
    <w:rsid w:val="00FC7D4E"/>
    <w:rsid w:val="00FC7E3B"/>
    <w:rsid w:val="00FD1B7E"/>
    <w:rsid w:val="00FD2395"/>
    <w:rsid w:val="00FD2612"/>
    <w:rsid w:val="00FD277B"/>
    <w:rsid w:val="00FD2AD6"/>
    <w:rsid w:val="00FD31CD"/>
    <w:rsid w:val="00FD3C28"/>
    <w:rsid w:val="00FD4049"/>
    <w:rsid w:val="00FD44D5"/>
    <w:rsid w:val="00FD4A41"/>
    <w:rsid w:val="00FD592E"/>
    <w:rsid w:val="00FD5AB0"/>
    <w:rsid w:val="00FD6902"/>
    <w:rsid w:val="00FD6AF2"/>
    <w:rsid w:val="00FD6FE6"/>
    <w:rsid w:val="00FD7BFF"/>
    <w:rsid w:val="00FE0557"/>
    <w:rsid w:val="00FE2040"/>
    <w:rsid w:val="00FE205D"/>
    <w:rsid w:val="00FE21D3"/>
    <w:rsid w:val="00FE2936"/>
    <w:rsid w:val="00FE3E0F"/>
    <w:rsid w:val="00FE3F4A"/>
    <w:rsid w:val="00FE41E9"/>
    <w:rsid w:val="00FE56FE"/>
    <w:rsid w:val="00FE5FE1"/>
    <w:rsid w:val="00FE7000"/>
    <w:rsid w:val="00FE7500"/>
    <w:rsid w:val="00FF0216"/>
    <w:rsid w:val="00FF0933"/>
    <w:rsid w:val="00FF1064"/>
    <w:rsid w:val="00FF150A"/>
    <w:rsid w:val="00FF18B8"/>
    <w:rsid w:val="00FF18FC"/>
    <w:rsid w:val="00FF1931"/>
    <w:rsid w:val="00FF19FE"/>
    <w:rsid w:val="00FF1B19"/>
    <w:rsid w:val="00FF20E0"/>
    <w:rsid w:val="00FF2D6C"/>
    <w:rsid w:val="00FF486A"/>
    <w:rsid w:val="00FF6C62"/>
    <w:rsid w:val="00FF72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64"/>
    <w:pPr>
      <w:widowControl w:val="0"/>
      <w:autoSpaceDE w:val="0"/>
      <w:autoSpaceDN w:val="0"/>
      <w:adjustRightInd w:val="0"/>
    </w:pPr>
    <w:rPr>
      <w:rFonts w:ascii="Arial" w:eastAsia="Times New Roman"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05964"/>
    <w:pPr>
      <w:widowControl/>
      <w:autoSpaceDE/>
      <w:autoSpaceDN/>
      <w:adjustRightInd/>
    </w:pPr>
    <w:rPr>
      <w:rFonts w:ascii="Times New Roman" w:eastAsia="Calibri" w:hAnsi="Times New Roman" w:cs="Times New Roman"/>
      <w:sz w:val="20"/>
      <w:szCs w:val="20"/>
      <w:lang/>
    </w:rPr>
  </w:style>
  <w:style w:type="character" w:customStyle="1" w:styleId="a4">
    <w:name w:val="Основной текст Знак"/>
    <w:link w:val="a3"/>
    <w:uiPriority w:val="99"/>
    <w:locked/>
    <w:rsid w:val="00F05964"/>
    <w:rPr>
      <w:rFonts w:ascii="Times New Roman" w:hAnsi="Times New Roman" w:cs="Times New Roman"/>
      <w:sz w:val="20"/>
      <w:szCs w:val="20"/>
      <w:lang w:eastAsia="ru-RU"/>
    </w:rPr>
  </w:style>
  <w:style w:type="paragraph" w:styleId="a5">
    <w:name w:val="List"/>
    <w:basedOn w:val="a3"/>
    <w:uiPriority w:val="99"/>
    <w:rsid w:val="00F05964"/>
    <w:pPr>
      <w:widowControl w:val="0"/>
      <w:autoSpaceDE w:val="0"/>
      <w:autoSpaceDN w:val="0"/>
      <w:adjustRightInd w:val="0"/>
      <w:spacing w:after="120"/>
    </w:pPr>
    <w:rPr>
      <w:rFonts w:ascii="Arial" w:hAnsi="Arial" w:cs="Arial"/>
      <w:sz w:val="18"/>
      <w:szCs w:val="18"/>
    </w:rPr>
  </w:style>
  <w:style w:type="paragraph" w:styleId="3">
    <w:name w:val="Body Text 3"/>
    <w:basedOn w:val="a"/>
    <w:link w:val="30"/>
    <w:uiPriority w:val="99"/>
    <w:semiHidden/>
    <w:rsid w:val="00F05964"/>
    <w:pPr>
      <w:widowControl/>
      <w:autoSpaceDE/>
      <w:autoSpaceDN/>
      <w:adjustRightInd/>
      <w:spacing w:after="120"/>
    </w:pPr>
    <w:rPr>
      <w:rFonts w:ascii="Times New Roman" w:eastAsia="Calibri" w:hAnsi="Times New Roman" w:cs="Times New Roman"/>
      <w:sz w:val="16"/>
      <w:szCs w:val="16"/>
      <w:lang/>
    </w:rPr>
  </w:style>
  <w:style w:type="character" w:customStyle="1" w:styleId="30">
    <w:name w:val="Основной текст 3 Знак"/>
    <w:link w:val="3"/>
    <w:uiPriority w:val="99"/>
    <w:semiHidden/>
    <w:locked/>
    <w:rsid w:val="00F05964"/>
    <w:rPr>
      <w:rFonts w:ascii="Times New Roman" w:hAnsi="Times New Roman" w:cs="Times New Roman"/>
      <w:sz w:val="16"/>
      <w:szCs w:val="16"/>
      <w:lang w:eastAsia="ru-RU"/>
    </w:rPr>
  </w:style>
  <w:style w:type="paragraph" w:customStyle="1" w:styleId="ConsPlusNormal">
    <w:name w:val="ConsPlusNormal"/>
    <w:uiPriority w:val="99"/>
    <w:rsid w:val="00F05964"/>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rsid w:val="00773663"/>
    <w:rPr>
      <w:rFonts w:ascii="Tahoma" w:eastAsia="Calibri" w:hAnsi="Tahoma" w:cs="Times New Roman"/>
      <w:sz w:val="16"/>
      <w:szCs w:val="16"/>
      <w:lang/>
    </w:rPr>
  </w:style>
  <w:style w:type="character" w:customStyle="1" w:styleId="a7">
    <w:name w:val="Текст выноски Знак"/>
    <w:link w:val="a6"/>
    <w:uiPriority w:val="99"/>
    <w:semiHidden/>
    <w:locked/>
    <w:rsid w:val="00773663"/>
    <w:rPr>
      <w:rFonts w:ascii="Tahoma" w:hAnsi="Tahoma" w:cs="Tahoma"/>
      <w:sz w:val="16"/>
      <w:szCs w:val="16"/>
      <w:lang w:eastAsia="ru-RU"/>
    </w:rPr>
  </w:style>
  <w:style w:type="paragraph" w:customStyle="1" w:styleId="p5">
    <w:name w:val="p5"/>
    <w:basedOn w:val="a"/>
    <w:rsid w:val="005239A2"/>
    <w:pPr>
      <w:widowControl/>
      <w:autoSpaceDE/>
      <w:autoSpaceDN/>
      <w:adjustRightInd/>
      <w:spacing w:before="100" w:beforeAutospacing="1" w:after="100" w:afterAutospacing="1"/>
    </w:pPr>
    <w:rPr>
      <w:rFonts w:ascii="Times New Roman" w:hAnsi="Times New Roman" w:cs="Times New Roman"/>
      <w:sz w:val="24"/>
      <w:szCs w:val="24"/>
    </w:rPr>
  </w:style>
  <w:style w:type="table" w:styleId="a8">
    <w:name w:val="Table Grid"/>
    <w:basedOn w:val="a1"/>
    <w:uiPriority w:val="99"/>
    <w:locked/>
    <w:rsid w:val="001138D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A940-BAFD-4F55-AD90-25A75DA8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5037</Words>
  <Characters>28714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rh</Company>
  <LinksUpToDate>false</LinksUpToDate>
  <CharactersWithSpaces>33684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KalininaMA</dc:creator>
  <cp:keywords/>
  <dc:description/>
  <cp:lastModifiedBy>Pc</cp:lastModifiedBy>
  <cp:revision>7</cp:revision>
  <cp:lastPrinted>2014-02-14T02:49:00Z</cp:lastPrinted>
  <dcterms:created xsi:type="dcterms:W3CDTF">2014-02-05T02:25:00Z</dcterms:created>
  <dcterms:modified xsi:type="dcterms:W3CDTF">2014-02-14T02:49:00Z</dcterms:modified>
</cp:coreProperties>
</file>