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0C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РОССИЙСКАЯ ФЕДЕРАЦИЯ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«МАРГУЦЕКСКОЕ» МУНИЦИПАЛЬНОГО РАЙОНА «ГОРОД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C75B0C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75B0C" w:rsidRDefault="00C75B0C" w:rsidP="00C75B0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75B0C" w:rsidRPr="000A17C7" w:rsidRDefault="00C75B0C" w:rsidP="00C75B0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>т «</w:t>
      </w:r>
      <w:r w:rsidR="00771BA8">
        <w:rPr>
          <w:rFonts w:ascii="Times New Roman" w:hAnsi="Times New Roman"/>
          <w:b/>
          <w:color w:val="000000"/>
          <w:sz w:val="28"/>
          <w:szCs w:val="28"/>
        </w:rPr>
        <w:t>18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771BA8">
        <w:rPr>
          <w:rFonts w:ascii="Times New Roman" w:hAnsi="Times New Roman"/>
          <w:b/>
          <w:color w:val="000000"/>
          <w:sz w:val="28"/>
          <w:szCs w:val="28"/>
        </w:rPr>
        <w:t>июня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2020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771BA8">
        <w:rPr>
          <w:rFonts w:ascii="Times New Roman" w:hAnsi="Times New Roman"/>
          <w:b/>
          <w:color w:val="000000"/>
          <w:sz w:val="28"/>
          <w:szCs w:val="28"/>
        </w:rPr>
        <w:t xml:space="preserve">                  № 33</w:t>
      </w:r>
    </w:p>
    <w:p w:rsidR="00F86D7E" w:rsidRPr="00C75B0C" w:rsidRDefault="00C75B0C" w:rsidP="00C75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0C">
        <w:rPr>
          <w:rFonts w:ascii="Times New Roman" w:hAnsi="Times New Roman"/>
          <w:bCs/>
          <w:color w:val="000000"/>
          <w:sz w:val="28"/>
          <w:szCs w:val="28"/>
        </w:rPr>
        <w:t>с. Маргуцек</w:t>
      </w:r>
    </w:p>
    <w:p w:rsidR="00F86D7E" w:rsidRPr="0024317A" w:rsidRDefault="00F86D7E" w:rsidP="00F8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D7E" w:rsidRPr="00F86D7E" w:rsidRDefault="00F86D7E" w:rsidP="002762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D7E">
        <w:rPr>
          <w:b/>
          <w:bCs/>
          <w:color w:val="000000"/>
          <w:sz w:val="28"/>
          <w:szCs w:val="28"/>
        </w:rPr>
        <w:t>Об утверждении Административно</w:t>
      </w:r>
      <w:r>
        <w:rPr>
          <w:b/>
          <w:bCs/>
          <w:color w:val="000000"/>
          <w:sz w:val="28"/>
          <w:szCs w:val="28"/>
        </w:rPr>
        <w:t xml:space="preserve">го регламента по предоставлению </w:t>
      </w:r>
      <w:r w:rsidRPr="00F86D7E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«Дача </w:t>
      </w:r>
      <w:r w:rsidR="002762FD">
        <w:rPr>
          <w:b/>
          <w:bCs/>
          <w:color w:val="000000"/>
          <w:sz w:val="28"/>
          <w:szCs w:val="28"/>
        </w:rPr>
        <w:t xml:space="preserve">письменных разъяснений налогоплательщикам по вопросам применения </w:t>
      </w:r>
      <w:r w:rsidRPr="00F86D7E">
        <w:rPr>
          <w:b/>
          <w:bCs/>
          <w:color w:val="000000"/>
          <w:sz w:val="28"/>
          <w:szCs w:val="28"/>
        </w:rPr>
        <w:t>норматив</w:t>
      </w:r>
      <w:r w:rsidR="002762FD">
        <w:rPr>
          <w:b/>
          <w:bCs/>
          <w:color w:val="000000"/>
          <w:sz w:val="28"/>
          <w:szCs w:val="28"/>
        </w:rPr>
        <w:t xml:space="preserve">ных правовых актов </w:t>
      </w:r>
      <w:r>
        <w:rPr>
          <w:b/>
          <w:bCs/>
          <w:color w:val="000000"/>
          <w:sz w:val="28"/>
          <w:szCs w:val="28"/>
        </w:rPr>
        <w:t>муниципаль</w:t>
      </w:r>
      <w:r w:rsidR="002762FD">
        <w:rPr>
          <w:b/>
          <w:bCs/>
          <w:color w:val="000000"/>
          <w:sz w:val="28"/>
          <w:szCs w:val="28"/>
        </w:rPr>
        <w:t xml:space="preserve">ного образования о местных налогах и </w:t>
      </w:r>
      <w:r>
        <w:rPr>
          <w:b/>
          <w:bCs/>
          <w:color w:val="000000"/>
          <w:sz w:val="28"/>
          <w:szCs w:val="28"/>
        </w:rPr>
        <w:t>сборах</w:t>
      </w:r>
      <w:r w:rsidRPr="00F86D7E">
        <w:rPr>
          <w:b/>
          <w:bCs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F86D7E" w:rsidRPr="00F86D7E" w:rsidTr="00F86D7E">
        <w:trPr>
          <w:tblCellSpacing w:w="15" w:type="dxa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D7E" w:rsidRPr="00F86D7E" w:rsidRDefault="00F86D7E" w:rsidP="00F8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6D7E" w:rsidRDefault="002762FD" w:rsidP="0027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№210-ФЗ «Об организации предоставления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рственных и муниципальных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уг»,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от06.10.2003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131ФЗ «Об общих принципах организации местного самоуправления в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Краснокаменск и Краснокаменский район» Забайкальского края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75B0C" w:rsidRPr="00F86D7E" w:rsidRDefault="00C75B0C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75B0C" w:rsidRPr="00F86D7E" w:rsidRDefault="00C75B0C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C75B0C" w:rsidP="002762F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«Дача письменных разъяснений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налогоплательщикам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применения нормативных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равовых актов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 местных налогах и сборах»,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C75B0C" w:rsidRPr="00F86D7E" w:rsidRDefault="00C75B0C" w:rsidP="00C75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5B0C">
        <w:rPr>
          <w:rFonts w:ascii="Times New Roman" w:hAnsi="Times New Roman" w:cs="Times New Roman"/>
          <w:sz w:val="28"/>
          <w:szCs w:val="28"/>
        </w:rPr>
        <w:t>2.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со дня его официального опубликования.</w:t>
      </w:r>
    </w:p>
    <w:p w:rsidR="00C75B0C" w:rsidRDefault="00C75B0C" w:rsidP="00C7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B0C">
        <w:rPr>
          <w:rFonts w:ascii="Times New Roman" w:hAnsi="Times New Roman" w:cs="Times New Roman"/>
          <w:sz w:val="28"/>
          <w:szCs w:val="28"/>
        </w:rPr>
        <w:t xml:space="preserve"> 3.Настоящее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hyperlink r:id="rId4" w:history="1">
        <w:r w:rsidRPr="00C02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02C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2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margucek</w:t>
        </w:r>
        <w:r w:rsidRPr="00C02C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2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5B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6D7E" w:rsidRPr="00C75B0C" w:rsidRDefault="00F86D7E" w:rsidP="00C75B0C">
      <w:pPr>
        <w:jc w:val="both"/>
        <w:rPr>
          <w:rFonts w:ascii="Times New Roman" w:hAnsi="Times New Roman" w:cs="Times New Roman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Г.А. Епифанцева</w:t>
      </w:r>
    </w:p>
    <w:p w:rsidR="00F86D7E" w:rsidRPr="00F86D7E" w:rsidRDefault="00F86D7E" w:rsidP="00C75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1BA8" w:rsidRDefault="00771BA8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Pr="00C75B0C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5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2762FD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71BA8">
        <w:rPr>
          <w:rFonts w:ascii="Times New Roman" w:eastAsia="Times New Roman" w:hAnsi="Times New Roman" w:cs="Times New Roman"/>
          <w:color w:val="000000"/>
          <w:sz w:val="28"/>
          <w:szCs w:val="28"/>
        </w:rPr>
        <w:t>«18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77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июня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2020г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71BA8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2762FD" w:rsidRDefault="00F86D7E" w:rsidP="00276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«Дача письменных разъяснений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налогоплатель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щикам по вопросам применения нормативных правовых актов муниципального образования о местных налогах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2762FD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F86D7E" w:rsidRPr="00276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1.1. Административный регламент по предоставлени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Маргуцекское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Муниципальная услуга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«Маргуцекское»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Конечным результатом предоставления услуги является: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письменный отказ в предоставлении муниципальной услуги.</w:t>
      </w:r>
    </w:p>
    <w:p w:rsidR="00F86D7E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62FD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2762FD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II.</w:t>
      </w: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УСЛУГИ</w:t>
      </w:r>
    </w:p>
    <w:p w:rsidR="002762FD" w:rsidRPr="00F86D7E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Порядок информирования о правилах предоставления муниципальной услуги</w:t>
      </w:r>
    </w:p>
    <w:p w:rsidR="002762FD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  <w:r w:rsidR="00C75B0C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«Город Краснокаменск и Краснокаменский район» Забайкальского края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- Администрация)</w:t>
      </w:r>
    </w:p>
    <w:p w:rsidR="006A160D" w:rsidRPr="006A160D" w:rsidRDefault="00F86D7E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color w:val="000000"/>
          <w:sz w:val="28"/>
          <w:szCs w:val="28"/>
        </w:rPr>
        <w:t xml:space="preserve">2.1. </w:t>
      </w:r>
      <w:r w:rsidR="006A160D" w:rsidRPr="006A160D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6A160D">
        <w:rPr>
          <w:sz w:val="28"/>
          <w:szCs w:val="28"/>
        </w:rPr>
        <w:t>рации</w:t>
      </w:r>
      <w:r w:rsidR="006A160D" w:rsidRPr="006A160D">
        <w:rPr>
          <w:sz w:val="28"/>
          <w:szCs w:val="28"/>
        </w:rPr>
        <w:t xml:space="preserve">, а также с использованием средств телефонной связи электронного информирования, вычислительной и электронной техники посредством размещения на </w:t>
      </w:r>
      <w:proofErr w:type="spellStart"/>
      <w:r w:rsidR="006A160D" w:rsidRPr="006A160D">
        <w:rPr>
          <w:sz w:val="28"/>
          <w:szCs w:val="28"/>
        </w:rPr>
        <w:t>интернет-ресурсах</w:t>
      </w:r>
      <w:proofErr w:type="spellEnd"/>
      <w:r w:rsidR="00C75B0C">
        <w:rPr>
          <w:sz w:val="28"/>
          <w:szCs w:val="28"/>
        </w:rPr>
        <w:t xml:space="preserve"> </w:t>
      </w:r>
      <w:r w:rsidR="006A160D" w:rsidRPr="006A160D">
        <w:rPr>
          <w:sz w:val="28"/>
          <w:szCs w:val="28"/>
        </w:rPr>
        <w:t xml:space="preserve"> Администрации. </w:t>
      </w:r>
    </w:p>
    <w:p w:rsidR="006A160D" w:rsidRPr="006A160D" w:rsidRDefault="006A160D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с. Маргуцек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 Губина, 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>Электронный адрес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  <w:r w:rsidR="00C75B0C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B63788" w:rsidRPr="00C02C31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adm_</w:t>
        </w:r>
        <w:r w:rsidR="00B63788" w:rsidRPr="00C02C31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marg</w:t>
        </w:r>
        <w:r w:rsidR="00B63788" w:rsidRPr="00C02C31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@adminkr.ru</w:t>
        </w:r>
      </w:hyperlink>
      <w:r w:rsidRPr="006A160D">
        <w:rPr>
          <w:rFonts w:ascii="Times New Roman" w:hAnsi="Times New Roman" w:cs="Times New Roman"/>
          <w:sz w:val="28"/>
          <w:szCs w:val="28"/>
        </w:rPr>
        <w:t>.</w:t>
      </w:r>
    </w:p>
    <w:p w:rsidR="00B63788" w:rsidRPr="00B63788" w:rsidRDefault="006A160D" w:rsidP="00B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r w:rsidR="00B63788" w:rsidRPr="00C75B0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="00B63788" w:rsidRPr="00C02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63788" w:rsidRPr="00C02C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3788" w:rsidRPr="00C02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margucek</w:t>
        </w:r>
        <w:r w:rsidR="00B63788" w:rsidRPr="00C02C3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63788" w:rsidRPr="00C02C3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3788" w:rsidRPr="00C75B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60D" w:rsidRPr="00B63788" w:rsidRDefault="006A160D" w:rsidP="00B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788" w:rsidRPr="0077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245)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 59- 1-54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sz w:val="28"/>
          <w:szCs w:val="28"/>
        </w:rPr>
        <w:t xml:space="preserve">2.2 Заявление с документами принимаются по адресам: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с. Маргуцек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B63788" w:rsidRPr="00B6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Губина,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д.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788" w:rsidRPr="0077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45)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 59- 1-54</w:t>
      </w:r>
    </w:p>
    <w:p w:rsidR="00F86D7E" w:rsidRPr="00F86D7E" w:rsidRDefault="00F86D7E" w:rsidP="006A1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Информирование о правилах предоставления муниципальной услуги может проводиться в следующих формах: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лично;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почте (по электронной почте);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телефону;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письменное информирование;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устное информирование.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лично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F86D7E" w:rsidRPr="00F86D7E" w:rsidRDefault="00F86D7E" w:rsidP="0035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F86D7E" w:rsidRPr="0035535A" w:rsidRDefault="00F86D7E" w:rsidP="0035535A">
      <w:pPr>
        <w:pStyle w:val="10"/>
        <w:spacing w:before="0" w:beforeAutospacing="0" w:after="0" w:afterAutospacing="0"/>
        <w:jc w:val="both"/>
      </w:pPr>
      <w:r w:rsidRPr="00F86D7E">
        <w:rPr>
          <w:color w:val="000000"/>
          <w:sz w:val="28"/>
          <w:szCs w:val="28"/>
        </w:rPr>
        <w:t>В случае</w:t>
      </w:r>
      <w:proofErr w:type="gramStart"/>
      <w:r w:rsidRPr="00F86D7E">
        <w:rPr>
          <w:color w:val="000000"/>
          <w:sz w:val="28"/>
          <w:szCs w:val="28"/>
        </w:rPr>
        <w:t>,</w:t>
      </w:r>
      <w:proofErr w:type="gramEnd"/>
      <w:r w:rsidRPr="00F86D7E">
        <w:rPr>
          <w:color w:val="000000"/>
          <w:sz w:val="28"/>
          <w:szCs w:val="28"/>
        </w:rPr>
        <w:t xml:space="preserve"> если для подготовки ответа требуется время, превышающее 20 минут, </w:t>
      </w:r>
      <w:r w:rsidR="0035535A">
        <w:rPr>
          <w:sz w:val="28"/>
          <w:szCs w:val="28"/>
        </w:rPr>
        <w:t xml:space="preserve">специалист земельных и имущественных </w:t>
      </w:r>
      <w:r w:rsidR="0035535A" w:rsidRPr="0035535A">
        <w:rPr>
          <w:sz w:val="28"/>
          <w:szCs w:val="28"/>
        </w:rPr>
        <w:t xml:space="preserve">отношений </w:t>
      </w:r>
      <w:r w:rsidRPr="00F86D7E">
        <w:rPr>
          <w:color w:val="000000"/>
          <w:sz w:val="28"/>
          <w:szCs w:val="28"/>
        </w:rPr>
        <w:t>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почте (по электронной почте).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обратившегося за консультацией лица в срок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превышающий 10 рабочих дней со дня регистрации обращения.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телефону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по телефону.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специалист</w:t>
      </w:r>
      <w:r w:rsidR="0035535A" w:rsidRPr="0035535A">
        <w:rPr>
          <w:sz w:val="28"/>
          <w:szCs w:val="28"/>
        </w:rPr>
        <w:t xml:space="preserve"> </w:t>
      </w:r>
      <w:r w:rsidR="0035535A" w:rsidRPr="0035535A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письменное информирование</w:t>
      </w:r>
    </w:p>
    <w:p w:rsidR="0035535A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устное информирование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Специалист</w:t>
      </w:r>
      <w:r w:rsidR="00DE31E4" w:rsidRPr="00DE31E4">
        <w:rPr>
          <w:sz w:val="28"/>
          <w:szCs w:val="28"/>
        </w:rPr>
        <w:t xml:space="preserve">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На информационных стендах в местах предоставления муниципальной услуги 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извлечения из текста настоящего Административного </w:t>
      </w:r>
      <w:r w:rsidR="00DE31E4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регламента и приложения к нему;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документов для заполнения, образцы заполнени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я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На официальном сайте органов местного самоуправления сельского поселения </w:t>
      </w:r>
      <w:r w:rsidR="00836AD2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  <w:r w:rsidR="00836AD2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полное наименование и полный почтовый адрес Администрации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адрес электронной почты Администрации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текст настоящего Административного 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 с приложениями к нему.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DE31E4" w:rsidRDefault="00DE31E4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</w:t>
      </w:r>
      <w:r w:rsidR="00F86D7E" w:rsidRPr="00DE3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III.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заявления и прилагаемых к нему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представленных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Прием заявления и прилагаемых к нему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подано в Администрацию.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3.2.4. Заявле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 прилагаемыми документами принимаются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Проверка представленных документов и подготовка проекта.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3.3.1. Проверку представ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документов осуществляет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3.3.2. В случае установления комплектности представленных документов упо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лномоченное лицо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  <w:r w:rsidR="00B63788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 календарных дней со дня подачи заявите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заявления обеспечивает подготовку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разъяснения по вопросам применения муниципальных пр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авовых актов о налогах и сборах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подписы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его у Главы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Основаниями для отказа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отсутствия документов, установленных настоящим Регламентом;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оформления представляемых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мотивированный отказ за подписью главы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Регламента, хранится в архиве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тавлении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осуществляется в рабочее время Администрации.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DE31E4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IV.</w:t>
      </w:r>
    </w:p>
    <w:p w:rsidR="00F86D7E" w:rsidRPr="00F86D7E" w:rsidRDefault="00F86D7E" w:rsidP="00DE3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4.1. За невыполнение или ненадлежащее выполнение законодательства Российской Федерации,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входит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ответственность в соответствии с действующим законодательством.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Текущий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A87951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 осуще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ствляется Главой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езультатам проведенных проверок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Заявитель в случае обжалования действий (бездействия) и решений, осуществляемых (принятых) в ходе предоставления муниципальной услуги должностными лицами Администрации имеет право обратиться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Главе сельского поселения с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жалобой.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Заявитель может обратиться с жалобой в следующих случаях: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актами, настоящим регламентом.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Жалоба подается в письменной форме на бумажном носителе или в электронной форме. 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Жалоба должна содержать: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5.7.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0920FB" w:rsidRP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  <w:r w:rsidR="00B63788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в иных формах;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решение об отказе в удовлетворении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Заявителю направляется письменный ответ, содержащий результаты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092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«Маргуцекское»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(ФИО физического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(ФИО руководителя организации)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(контактный телефон)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даче письменных разъяснений по вопросам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правовых актов о налогах и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дать разъяснение по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Заявитель: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(Ф.И.О., должность представителя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  <w:proofErr w:type="gramEnd"/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Юридического лица; Ф.И.О.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гражданина)</w:t>
      </w:r>
      <w:proofErr w:type="gramEnd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«__»__________ 20____ г.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0FB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документов, </w:t>
      </w:r>
      <w:r w:rsidR="0009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необходимых для предоставления муниципальной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предъявляется документ, удостоверяющий личность физического лица (его представителя),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физического или 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 (при подаче заявления представителем).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019" w:rsidRPr="00F86D7E" w:rsidRDefault="00CB7019">
      <w:pPr>
        <w:rPr>
          <w:rFonts w:ascii="Times New Roman" w:hAnsi="Times New Roman" w:cs="Times New Roman"/>
          <w:sz w:val="28"/>
          <w:szCs w:val="28"/>
        </w:rPr>
      </w:pPr>
    </w:p>
    <w:sectPr w:rsidR="00CB7019" w:rsidRPr="00F86D7E" w:rsidSect="007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D7E"/>
    <w:rsid w:val="000920FB"/>
    <w:rsid w:val="002762FD"/>
    <w:rsid w:val="0035535A"/>
    <w:rsid w:val="00565E73"/>
    <w:rsid w:val="006A160D"/>
    <w:rsid w:val="0071515D"/>
    <w:rsid w:val="00771BA8"/>
    <w:rsid w:val="00836AD2"/>
    <w:rsid w:val="00A177CB"/>
    <w:rsid w:val="00A87951"/>
    <w:rsid w:val="00B63788"/>
    <w:rsid w:val="00C75B0C"/>
    <w:rsid w:val="00CB7019"/>
    <w:rsid w:val="00DE31E4"/>
    <w:rsid w:val="00F8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160D"/>
    <w:rPr>
      <w:color w:val="0000FF" w:themeColor="hyperlink"/>
      <w:u w:val="single"/>
    </w:rPr>
  </w:style>
  <w:style w:type="paragraph" w:customStyle="1" w:styleId="10">
    <w:name w:val="10"/>
    <w:basedOn w:val="a"/>
    <w:rsid w:val="0035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gucek.ru" TargetMode="External"/><Relationship Id="rId5" Type="http://schemas.openxmlformats.org/officeDocument/2006/relationships/hyperlink" Target="mailto:adm_marg@adminkr.ru" TargetMode="External"/><Relationship Id="rId4" Type="http://schemas.openxmlformats.org/officeDocument/2006/relationships/hyperlink" Target="http://www.marguc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3408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2020-06-03T04:27:00Z</dcterms:created>
  <dcterms:modified xsi:type="dcterms:W3CDTF">2020-06-18T04:01:00Z</dcterms:modified>
</cp:coreProperties>
</file>